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3F041" w14:textId="77777777" w:rsidR="00C81471" w:rsidRPr="006E6DF6" w:rsidRDefault="00212567" w:rsidP="009F05AA">
      <w:pPr>
        <w:pStyle w:val="Style1"/>
        <w:widowControl/>
        <w:spacing w:line="360" w:lineRule="auto"/>
        <w:ind w:left="-567" w:firstLine="567"/>
        <w:jc w:val="center"/>
        <w:rPr>
          <w:rStyle w:val="FontStyle11"/>
          <w:b w:val="0"/>
          <w:sz w:val="28"/>
          <w:szCs w:val="28"/>
        </w:rPr>
      </w:pPr>
      <w:r w:rsidRPr="006E6DF6">
        <w:rPr>
          <w:rStyle w:val="FontStyle11"/>
          <w:b w:val="0"/>
          <w:noProof/>
          <w:sz w:val="28"/>
          <w:szCs w:val="28"/>
        </w:rPr>
        <w:drawing>
          <wp:anchor distT="0" distB="0" distL="114300" distR="114300" simplePos="0" relativeHeight="251659264" behindDoc="0" locked="0" layoutInCell="1" allowOverlap="1" wp14:anchorId="55E8F8C6" wp14:editId="659C9E5E">
            <wp:simplePos x="0" y="0"/>
            <wp:positionH relativeFrom="column">
              <wp:posOffset>2096784</wp:posOffset>
            </wp:positionH>
            <wp:positionV relativeFrom="paragraph">
              <wp:posOffset>-539337</wp:posOffset>
            </wp:positionV>
            <wp:extent cx="1682160" cy="1648047"/>
            <wp:effectExtent l="19050" t="0" r="0" b="0"/>
            <wp:wrapNone/>
            <wp:docPr id="2" name="Рисунок 2" descr="герб с лент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с лентой"/>
                    <pic:cNvPicPr>
                      <a:picLocks noChangeAspect="1" noChangeArrowheads="1"/>
                    </pic:cNvPicPr>
                  </pic:nvPicPr>
                  <pic:blipFill>
                    <a:blip r:embed="rId9" cstate="print"/>
                    <a:srcRect/>
                    <a:stretch>
                      <a:fillRect/>
                    </a:stretch>
                  </pic:blipFill>
                  <pic:spPr bwMode="auto">
                    <a:xfrm>
                      <a:off x="0" y="0"/>
                      <a:ext cx="1682160" cy="1648047"/>
                    </a:xfrm>
                    <a:prstGeom prst="rect">
                      <a:avLst/>
                    </a:prstGeom>
                    <a:noFill/>
                    <a:ln w="9525">
                      <a:noFill/>
                      <a:miter lim="800000"/>
                      <a:headEnd/>
                      <a:tailEnd/>
                    </a:ln>
                  </pic:spPr>
                </pic:pic>
              </a:graphicData>
            </a:graphic>
          </wp:anchor>
        </w:drawing>
      </w:r>
    </w:p>
    <w:p w14:paraId="6FD4EC17" w14:textId="77777777" w:rsidR="00C81471" w:rsidRPr="006E6DF6" w:rsidRDefault="00C81471" w:rsidP="009F05AA">
      <w:pPr>
        <w:pStyle w:val="Style1"/>
        <w:widowControl/>
        <w:spacing w:line="360" w:lineRule="auto"/>
        <w:ind w:left="-567" w:firstLine="567"/>
        <w:jc w:val="center"/>
        <w:rPr>
          <w:rStyle w:val="FontStyle11"/>
          <w:b w:val="0"/>
          <w:sz w:val="28"/>
          <w:szCs w:val="28"/>
        </w:rPr>
      </w:pPr>
    </w:p>
    <w:p w14:paraId="56721F92" w14:textId="77777777" w:rsidR="00C81471" w:rsidRPr="006E6DF6" w:rsidRDefault="00C81471" w:rsidP="009F05AA">
      <w:pPr>
        <w:pStyle w:val="Style1"/>
        <w:widowControl/>
        <w:spacing w:line="360" w:lineRule="auto"/>
        <w:ind w:left="-567" w:firstLine="567"/>
        <w:jc w:val="center"/>
        <w:rPr>
          <w:rStyle w:val="FontStyle11"/>
          <w:b w:val="0"/>
          <w:color w:val="548DD4" w:themeColor="text2" w:themeTint="99"/>
          <w:sz w:val="28"/>
          <w:szCs w:val="28"/>
        </w:rPr>
      </w:pPr>
    </w:p>
    <w:p w14:paraId="73320F8F" w14:textId="77777777" w:rsidR="00C81471" w:rsidRPr="006E6DF6" w:rsidRDefault="00C81471" w:rsidP="009F05AA">
      <w:pPr>
        <w:pStyle w:val="Style1"/>
        <w:widowControl/>
        <w:spacing w:line="360" w:lineRule="auto"/>
        <w:ind w:left="-567" w:firstLine="567"/>
        <w:jc w:val="center"/>
        <w:rPr>
          <w:rStyle w:val="FontStyle11"/>
          <w:b w:val="0"/>
          <w:sz w:val="28"/>
          <w:szCs w:val="28"/>
        </w:rPr>
      </w:pPr>
    </w:p>
    <w:p w14:paraId="628BD3E3" w14:textId="77777777" w:rsidR="00C81471" w:rsidRPr="006E6DF6" w:rsidRDefault="00C81471" w:rsidP="009F05AA">
      <w:pPr>
        <w:pStyle w:val="Style1"/>
        <w:widowControl/>
        <w:spacing w:line="360" w:lineRule="auto"/>
        <w:ind w:left="-567" w:firstLine="567"/>
        <w:jc w:val="center"/>
        <w:rPr>
          <w:rStyle w:val="FontStyle11"/>
          <w:b w:val="0"/>
          <w:sz w:val="28"/>
          <w:szCs w:val="28"/>
        </w:rPr>
      </w:pPr>
      <w:r w:rsidRPr="006E6DF6">
        <w:rPr>
          <w:rStyle w:val="FontStyle11"/>
          <w:sz w:val="28"/>
          <w:szCs w:val="28"/>
        </w:rPr>
        <w:t>ОТЧЁТ</w:t>
      </w:r>
    </w:p>
    <w:p w14:paraId="294C9DE2" w14:textId="77777777" w:rsidR="00C81471" w:rsidRPr="006E6DF6" w:rsidRDefault="00C81471" w:rsidP="009F05AA">
      <w:pPr>
        <w:pStyle w:val="Style2"/>
        <w:widowControl/>
        <w:spacing w:line="360" w:lineRule="auto"/>
        <w:ind w:left="-567" w:right="10" w:firstLine="567"/>
        <w:jc w:val="center"/>
        <w:rPr>
          <w:rStyle w:val="FontStyle12"/>
          <w:b w:val="0"/>
          <w:sz w:val="28"/>
          <w:szCs w:val="28"/>
        </w:rPr>
      </w:pPr>
      <w:r w:rsidRPr="006E6DF6">
        <w:rPr>
          <w:rStyle w:val="FontStyle12"/>
          <w:sz w:val="28"/>
          <w:szCs w:val="28"/>
        </w:rPr>
        <w:t xml:space="preserve">главы управы района Проспект Вернадского </w:t>
      </w:r>
    </w:p>
    <w:p w14:paraId="7B51A896" w14:textId="31DAA285" w:rsidR="00C81471" w:rsidRPr="002A1F21" w:rsidRDefault="00C81471" w:rsidP="009F05AA">
      <w:pPr>
        <w:pStyle w:val="Style2"/>
        <w:widowControl/>
        <w:spacing w:line="360" w:lineRule="auto"/>
        <w:ind w:left="-567" w:right="10" w:firstLine="567"/>
        <w:jc w:val="center"/>
        <w:rPr>
          <w:rStyle w:val="FontStyle12"/>
          <w:b w:val="0"/>
          <w:sz w:val="28"/>
          <w:szCs w:val="28"/>
        </w:rPr>
      </w:pPr>
      <w:r w:rsidRPr="006E6DF6">
        <w:rPr>
          <w:rStyle w:val="FontStyle12"/>
          <w:sz w:val="28"/>
          <w:szCs w:val="28"/>
        </w:rPr>
        <w:t>о результатах деятельности управы района в 20</w:t>
      </w:r>
      <w:r w:rsidR="004A66FC">
        <w:rPr>
          <w:rStyle w:val="FontStyle12"/>
          <w:sz w:val="28"/>
          <w:szCs w:val="28"/>
        </w:rPr>
        <w:t>21</w:t>
      </w:r>
      <w:r w:rsidRPr="006E6DF6">
        <w:rPr>
          <w:rStyle w:val="FontStyle12"/>
          <w:sz w:val="28"/>
          <w:szCs w:val="28"/>
        </w:rPr>
        <w:t xml:space="preserve"> году </w:t>
      </w:r>
    </w:p>
    <w:p w14:paraId="06BD7942" w14:textId="77777777" w:rsidR="001F2558" w:rsidRPr="006E6DF6" w:rsidRDefault="001F2558" w:rsidP="009F05AA">
      <w:pPr>
        <w:spacing w:after="0" w:line="240" w:lineRule="auto"/>
        <w:ind w:left="-567" w:firstLine="567"/>
        <w:jc w:val="both"/>
        <w:rPr>
          <w:rFonts w:ascii="Times New Roman" w:hAnsi="Times New Roman" w:cs="Times New Roman"/>
          <w:sz w:val="28"/>
          <w:szCs w:val="28"/>
        </w:rPr>
      </w:pPr>
    </w:p>
    <w:p w14:paraId="2DE188B5" w14:textId="716E7FD6" w:rsidR="007054C7" w:rsidRPr="00915408" w:rsidRDefault="007054C7" w:rsidP="009F05A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Управа района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Уставом города Москвы, законами города Москвы и иными правовыми актами города Москвы, постановлением Правительства</w:t>
      </w:r>
      <w:r w:rsidR="000A1191" w:rsidRPr="00915408">
        <w:rPr>
          <w:rFonts w:ascii="Times New Roman" w:hAnsi="Times New Roman" w:cs="Times New Roman"/>
          <w:sz w:val="28"/>
          <w:szCs w:val="28"/>
        </w:rPr>
        <w:t xml:space="preserve"> </w:t>
      </w:r>
      <w:r w:rsidRPr="00915408">
        <w:rPr>
          <w:rFonts w:ascii="Times New Roman" w:hAnsi="Times New Roman" w:cs="Times New Roman"/>
          <w:sz w:val="28"/>
          <w:szCs w:val="28"/>
        </w:rPr>
        <w:t>Москвы от 24 февраля 2010 г. № 157-ПП «О полномочиях территориальных органов исполнительной власти города Москвы»</w:t>
      </w:r>
      <w:r w:rsidR="00D52CB4" w:rsidRPr="00915408">
        <w:rPr>
          <w:rFonts w:ascii="Times New Roman" w:hAnsi="Times New Roman" w:cs="Times New Roman"/>
          <w:sz w:val="28"/>
          <w:szCs w:val="28"/>
        </w:rPr>
        <w:t>.</w:t>
      </w:r>
    </w:p>
    <w:p w14:paraId="40465647" w14:textId="77777777" w:rsidR="001F5173" w:rsidRPr="00915408" w:rsidRDefault="001F5173" w:rsidP="009F05A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 целях реализации Комплексной программы развития района в течение года всеми подразделениями управы и районными службами проводилась работа по созданию условий для устойчивого социально-экономического развития района и улучшения условий жизни населения в районе.</w:t>
      </w:r>
    </w:p>
    <w:p w14:paraId="6568C96B" w14:textId="3E392380" w:rsidR="00682A90" w:rsidRPr="00915408" w:rsidRDefault="00682A90" w:rsidP="009F05AA">
      <w:pPr>
        <w:pStyle w:val="Style4"/>
        <w:widowControl/>
        <w:spacing w:line="240" w:lineRule="auto"/>
        <w:ind w:left="-567" w:firstLine="567"/>
        <w:rPr>
          <w:rStyle w:val="FontStyle14"/>
          <w:sz w:val="28"/>
          <w:szCs w:val="28"/>
        </w:rPr>
      </w:pPr>
      <w:r w:rsidRPr="00915408">
        <w:rPr>
          <w:rStyle w:val="FontStyle14"/>
          <w:sz w:val="28"/>
          <w:szCs w:val="28"/>
        </w:rPr>
        <w:t>Достижение этой цели обусловлено решением ряда задач</w:t>
      </w:r>
      <w:r w:rsidR="00BD24D7" w:rsidRPr="00915408">
        <w:rPr>
          <w:rStyle w:val="FontStyle14"/>
          <w:sz w:val="28"/>
          <w:szCs w:val="28"/>
        </w:rPr>
        <w:t>,</w:t>
      </w:r>
      <w:r w:rsidRPr="00915408">
        <w:rPr>
          <w:rStyle w:val="FontStyle14"/>
          <w:sz w:val="28"/>
          <w:szCs w:val="28"/>
        </w:rPr>
        <w:t xml:space="preserve"> </w:t>
      </w:r>
      <w:r w:rsidR="008073F7" w:rsidRPr="00915408">
        <w:rPr>
          <w:rStyle w:val="FontStyle14"/>
          <w:sz w:val="28"/>
          <w:szCs w:val="28"/>
        </w:rPr>
        <w:t>в том числе</w:t>
      </w:r>
      <w:r w:rsidR="00BD24D7" w:rsidRPr="00915408">
        <w:rPr>
          <w:rStyle w:val="FontStyle14"/>
          <w:sz w:val="28"/>
          <w:szCs w:val="28"/>
        </w:rPr>
        <w:t xml:space="preserve">: </w:t>
      </w:r>
      <w:r w:rsidRPr="00915408">
        <w:rPr>
          <w:rStyle w:val="FontStyle14"/>
          <w:sz w:val="28"/>
          <w:szCs w:val="28"/>
        </w:rPr>
        <w:t>благоус</w:t>
      </w:r>
      <w:r w:rsidR="007003F1" w:rsidRPr="00915408">
        <w:rPr>
          <w:rStyle w:val="FontStyle14"/>
          <w:sz w:val="28"/>
          <w:szCs w:val="28"/>
        </w:rPr>
        <w:t>тройство всей территории района</w:t>
      </w:r>
      <w:r w:rsidR="008073F7" w:rsidRPr="00915408">
        <w:rPr>
          <w:rStyle w:val="FontStyle14"/>
          <w:sz w:val="28"/>
          <w:szCs w:val="28"/>
        </w:rPr>
        <w:t>,</w:t>
      </w:r>
      <w:r w:rsidRPr="00915408">
        <w:rPr>
          <w:rStyle w:val="FontStyle14"/>
          <w:sz w:val="28"/>
          <w:szCs w:val="28"/>
        </w:rPr>
        <w:t xml:space="preserve"> </w:t>
      </w:r>
      <w:r w:rsidR="008610AE" w:rsidRPr="00915408">
        <w:rPr>
          <w:rStyle w:val="FontStyle14"/>
          <w:sz w:val="28"/>
          <w:szCs w:val="28"/>
        </w:rPr>
        <w:t xml:space="preserve">выборочный капитальный ремонт жилого фонда, </w:t>
      </w:r>
      <w:r w:rsidRPr="00915408">
        <w:rPr>
          <w:rStyle w:val="FontStyle14"/>
          <w:sz w:val="28"/>
          <w:szCs w:val="28"/>
        </w:rPr>
        <w:t>эффективное функционирован</w:t>
      </w:r>
      <w:r w:rsidR="007003F1" w:rsidRPr="00915408">
        <w:rPr>
          <w:rStyle w:val="FontStyle14"/>
          <w:sz w:val="28"/>
          <w:szCs w:val="28"/>
        </w:rPr>
        <w:t>ие учреждений социального блока</w:t>
      </w:r>
      <w:r w:rsidR="008073F7" w:rsidRPr="00915408">
        <w:rPr>
          <w:rStyle w:val="FontStyle14"/>
          <w:sz w:val="28"/>
          <w:szCs w:val="28"/>
        </w:rPr>
        <w:t>,</w:t>
      </w:r>
      <w:r w:rsidR="007054C7" w:rsidRPr="00915408">
        <w:rPr>
          <w:rStyle w:val="FontStyle14"/>
          <w:sz w:val="28"/>
          <w:szCs w:val="28"/>
        </w:rPr>
        <w:t xml:space="preserve"> финансирование расходов социальной сферы для жителей района</w:t>
      </w:r>
      <w:r w:rsidR="008073F7" w:rsidRPr="00915408">
        <w:rPr>
          <w:rStyle w:val="FontStyle14"/>
          <w:sz w:val="28"/>
          <w:szCs w:val="28"/>
        </w:rPr>
        <w:t>,</w:t>
      </w:r>
      <w:r w:rsidRPr="00915408">
        <w:rPr>
          <w:rStyle w:val="FontStyle14"/>
          <w:sz w:val="28"/>
          <w:szCs w:val="28"/>
        </w:rPr>
        <w:t xml:space="preserve"> грамотная организация мелкороз</w:t>
      </w:r>
      <w:r w:rsidR="008610AE" w:rsidRPr="00915408">
        <w:rPr>
          <w:rStyle w:val="FontStyle14"/>
          <w:sz w:val="28"/>
          <w:szCs w:val="28"/>
        </w:rPr>
        <w:t>ничной торговли, материально техническое обеспечение на проведение мероприятий по гражданской обороне и чрезвычайным ситуациям и безопасности</w:t>
      </w:r>
      <w:r w:rsidR="00D52CB4" w:rsidRPr="00915408">
        <w:rPr>
          <w:rStyle w:val="FontStyle14"/>
          <w:sz w:val="28"/>
          <w:szCs w:val="28"/>
        </w:rPr>
        <w:t xml:space="preserve">, </w:t>
      </w:r>
      <w:r w:rsidR="004F44B2" w:rsidRPr="00915408">
        <w:rPr>
          <w:rStyle w:val="FontStyle14"/>
          <w:sz w:val="28"/>
          <w:szCs w:val="28"/>
        </w:rPr>
        <w:t xml:space="preserve">оказание содействия избирательным комиссиям в реализации их полномочий при подготовке и проведении </w:t>
      </w:r>
      <w:r w:rsidR="004A66FC" w:rsidRPr="00915408">
        <w:rPr>
          <w:sz w:val="28"/>
          <w:szCs w:val="28"/>
        </w:rPr>
        <w:t xml:space="preserve">выборов депутатов Государственной Думы Федерального собрания Российской Федерации </w:t>
      </w:r>
      <w:r w:rsidR="004A66FC" w:rsidRPr="00915408">
        <w:rPr>
          <w:sz w:val="28"/>
          <w:szCs w:val="28"/>
          <w:lang w:val="en-US"/>
        </w:rPr>
        <w:t>VIII</w:t>
      </w:r>
      <w:r w:rsidR="004A66FC" w:rsidRPr="00915408">
        <w:rPr>
          <w:sz w:val="28"/>
          <w:szCs w:val="28"/>
        </w:rPr>
        <w:t xml:space="preserve"> созыва</w:t>
      </w:r>
      <w:r w:rsidR="00CB4F0B" w:rsidRPr="00915408">
        <w:rPr>
          <w:rStyle w:val="FontStyle14"/>
          <w:sz w:val="28"/>
          <w:szCs w:val="28"/>
        </w:rPr>
        <w:t>,</w:t>
      </w:r>
      <w:r w:rsidR="00367C8C" w:rsidRPr="00915408">
        <w:rPr>
          <w:rStyle w:val="FontStyle14"/>
          <w:sz w:val="28"/>
          <w:szCs w:val="28"/>
        </w:rPr>
        <w:t xml:space="preserve"> </w:t>
      </w:r>
      <w:r w:rsidR="00317091" w:rsidRPr="00915408">
        <w:rPr>
          <w:rStyle w:val="FontStyle14"/>
          <w:sz w:val="28"/>
          <w:szCs w:val="28"/>
        </w:rPr>
        <w:t>оказание содействия штабу реновации в подготовке переселения граждан в новые дома в рамках программы реновации.</w:t>
      </w:r>
    </w:p>
    <w:p w14:paraId="752BF460" w14:textId="324B104B" w:rsidR="001A19BC" w:rsidRPr="00915408" w:rsidRDefault="001A19BC" w:rsidP="009F05AA">
      <w:pPr>
        <w:pStyle w:val="Style4"/>
        <w:widowControl/>
        <w:spacing w:line="240" w:lineRule="auto"/>
        <w:ind w:left="-567" w:firstLine="567"/>
        <w:rPr>
          <w:rStyle w:val="FontStyle14"/>
          <w:sz w:val="28"/>
          <w:szCs w:val="28"/>
        </w:rPr>
      </w:pPr>
    </w:p>
    <w:p w14:paraId="04BCEC2F" w14:textId="5EBD7FDE" w:rsidR="001A19BC" w:rsidRPr="00915408" w:rsidRDefault="001A19BC" w:rsidP="009F05AA">
      <w:pPr>
        <w:pStyle w:val="Style4"/>
        <w:widowControl/>
        <w:spacing w:line="240" w:lineRule="auto"/>
        <w:ind w:left="-567" w:firstLine="567"/>
        <w:rPr>
          <w:rStyle w:val="FontStyle14"/>
          <w:sz w:val="28"/>
          <w:szCs w:val="28"/>
        </w:rPr>
      </w:pPr>
    </w:p>
    <w:p w14:paraId="26DF5BB7" w14:textId="61CE3CD1" w:rsidR="001A19BC" w:rsidRPr="00915408" w:rsidRDefault="001A19BC" w:rsidP="009F05AA">
      <w:pPr>
        <w:pStyle w:val="Style4"/>
        <w:widowControl/>
        <w:spacing w:line="240" w:lineRule="auto"/>
        <w:ind w:left="-567" w:firstLine="567"/>
        <w:rPr>
          <w:rStyle w:val="FontStyle14"/>
          <w:sz w:val="28"/>
          <w:szCs w:val="28"/>
        </w:rPr>
      </w:pPr>
    </w:p>
    <w:p w14:paraId="400006C0" w14:textId="5C0FD202" w:rsidR="001A19BC" w:rsidRPr="00915408" w:rsidRDefault="001A19BC" w:rsidP="009F05AA">
      <w:pPr>
        <w:pStyle w:val="Style4"/>
        <w:widowControl/>
        <w:spacing w:line="240" w:lineRule="auto"/>
        <w:ind w:left="-567" w:firstLine="567"/>
        <w:rPr>
          <w:rStyle w:val="FontStyle14"/>
          <w:sz w:val="28"/>
          <w:szCs w:val="28"/>
        </w:rPr>
      </w:pPr>
    </w:p>
    <w:p w14:paraId="65F883E5" w14:textId="09E8DAFC" w:rsidR="001A19BC" w:rsidRPr="00915408" w:rsidRDefault="001A19BC" w:rsidP="009F05AA">
      <w:pPr>
        <w:pStyle w:val="Style4"/>
        <w:widowControl/>
        <w:spacing w:line="240" w:lineRule="auto"/>
        <w:ind w:left="-567" w:firstLine="567"/>
        <w:rPr>
          <w:rStyle w:val="FontStyle14"/>
          <w:sz w:val="28"/>
          <w:szCs w:val="28"/>
        </w:rPr>
      </w:pPr>
    </w:p>
    <w:p w14:paraId="4525B383" w14:textId="52648ABF" w:rsidR="001A19BC" w:rsidRPr="00915408" w:rsidRDefault="001A19BC" w:rsidP="009F05AA">
      <w:pPr>
        <w:pStyle w:val="Style4"/>
        <w:widowControl/>
        <w:spacing w:line="240" w:lineRule="auto"/>
        <w:ind w:left="-567" w:firstLine="567"/>
        <w:rPr>
          <w:rStyle w:val="FontStyle14"/>
          <w:sz w:val="28"/>
          <w:szCs w:val="28"/>
        </w:rPr>
      </w:pPr>
    </w:p>
    <w:p w14:paraId="762B9946" w14:textId="01A4151C" w:rsidR="001A19BC" w:rsidRPr="00915408" w:rsidRDefault="001A19BC" w:rsidP="009F05AA">
      <w:pPr>
        <w:pStyle w:val="Style4"/>
        <w:widowControl/>
        <w:spacing w:line="240" w:lineRule="auto"/>
        <w:ind w:left="-567" w:firstLine="567"/>
        <w:rPr>
          <w:rStyle w:val="FontStyle14"/>
          <w:sz w:val="28"/>
          <w:szCs w:val="28"/>
        </w:rPr>
      </w:pPr>
    </w:p>
    <w:p w14:paraId="0ECA7E42" w14:textId="095A6E77" w:rsidR="001A19BC" w:rsidRPr="00915408" w:rsidRDefault="001A19BC" w:rsidP="009F05AA">
      <w:pPr>
        <w:pStyle w:val="Style4"/>
        <w:widowControl/>
        <w:spacing w:line="240" w:lineRule="auto"/>
        <w:ind w:left="-567" w:firstLine="567"/>
        <w:rPr>
          <w:rStyle w:val="FontStyle14"/>
          <w:sz w:val="28"/>
          <w:szCs w:val="28"/>
        </w:rPr>
      </w:pPr>
    </w:p>
    <w:p w14:paraId="6D4C8AF4" w14:textId="2C7BB248" w:rsidR="001A19BC" w:rsidRPr="00915408" w:rsidRDefault="001A19BC" w:rsidP="009F05AA">
      <w:pPr>
        <w:pStyle w:val="Style4"/>
        <w:widowControl/>
        <w:spacing w:line="240" w:lineRule="auto"/>
        <w:ind w:left="-567" w:firstLine="567"/>
        <w:rPr>
          <w:rStyle w:val="FontStyle14"/>
          <w:sz w:val="28"/>
          <w:szCs w:val="28"/>
        </w:rPr>
      </w:pPr>
    </w:p>
    <w:p w14:paraId="20734B26" w14:textId="0216C63A" w:rsidR="001A19BC" w:rsidRPr="00915408" w:rsidRDefault="001A19BC" w:rsidP="009F05AA">
      <w:pPr>
        <w:pStyle w:val="Style4"/>
        <w:widowControl/>
        <w:spacing w:line="240" w:lineRule="auto"/>
        <w:ind w:left="-567" w:firstLine="567"/>
        <w:rPr>
          <w:rStyle w:val="FontStyle14"/>
          <w:sz w:val="28"/>
          <w:szCs w:val="28"/>
        </w:rPr>
      </w:pPr>
    </w:p>
    <w:p w14:paraId="3EBF553E" w14:textId="4D3611E1" w:rsidR="001A19BC" w:rsidRPr="00915408" w:rsidRDefault="001A19BC" w:rsidP="009F05AA">
      <w:pPr>
        <w:pStyle w:val="Style4"/>
        <w:widowControl/>
        <w:spacing w:line="240" w:lineRule="auto"/>
        <w:ind w:left="-567" w:firstLine="567"/>
        <w:rPr>
          <w:rStyle w:val="FontStyle14"/>
          <w:sz w:val="28"/>
          <w:szCs w:val="28"/>
        </w:rPr>
      </w:pPr>
    </w:p>
    <w:p w14:paraId="2E58B3DD" w14:textId="1BF8F7EF" w:rsidR="001A19BC" w:rsidRPr="00915408" w:rsidRDefault="001A19BC" w:rsidP="009F05AA">
      <w:pPr>
        <w:pStyle w:val="Style4"/>
        <w:widowControl/>
        <w:spacing w:line="240" w:lineRule="auto"/>
        <w:ind w:left="-567" w:firstLine="567"/>
        <w:rPr>
          <w:rStyle w:val="FontStyle14"/>
          <w:sz w:val="28"/>
          <w:szCs w:val="28"/>
        </w:rPr>
      </w:pPr>
    </w:p>
    <w:p w14:paraId="394C4CB6" w14:textId="77777777" w:rsidR="001A19BC" w:rsidRPr="00915408" w:rsidRDefault="001A19BC" w:rsidP="009F05AA">
      <w:pPr>
        <w:pStyle w:val="Style4"/>
        <w:widowControl/>
        <w:spacing w:line="240" w:lineRule="auto"/>
        <w:ind w:left="-567" w:firstLine="567"/>
        <w:rPr>
          <w:rStyle w:val="FontStyle14"/>
          <w:sz w:val="28"/>
          <w:szCs w:val="28"/>
        </w:rPr>
      </w:pPr>
    </w:p>
    <w:p w14:paraId="0003EFBB" w14:textId="77777777" w:rsidR="00566B77" w:rsidRPr="00915408" w:rsidRDefault="00566B77" w:rsidP="009F05AA">
      <w:pPr>
        <w:spacing w:after="0" w:line="240" w:lineRule="auto"/>
        <w:ind w:left="-567" w:firstLine="567"/>
        <w:jc w:val="center"/>
        <w:rPr>
          <w:rFonts w:ascii="Times New Roman" w:hAnsi="Times New Roman" w:cs="Times New Roman"/>
          <w:sz w:val="28"/>
          <w:szCs w:val="28"/>
        </w:rPr>
      </w:pPr>
    </w:p>
    <w:p w14:paraId="1A615CE7" w14:textId="77777777" w:rsidR="008606CB" w:rsidRPr="00915408" w:rsidRDefault="008606CB" w:rsidP="008606CB">
      <w:pPr>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 xml:space="preserve">О результатах выполнения комплексной программы </w:t>
      </w:r>
    </w:p>
    <w:p w14:paraId="2435C9D5" w14:textId="77777777" w:rsidR="008606CB" w:rsidRPr="00915408" w:rsidRDefault="008606CB" w:rsidP="008606CB">
      <w:pPr>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t xml:space="preserve">развития района </w:t>
      </w:r>
    </w:p>
    <w:p w14:paraId="3E8CC7E5" w14:textId="77777777" w:rsidR="008606CB" w:rsidRPr="00915408" w:rsidRDefault="008606CB" w:rsidP="008606CB">
      <w:pPr>
        <w:ind w:left="-567"/>
        <w:jc w:val="both"/>
        <w:rPr>
          <w:rFonts w:ascii="Times New Roman" w:hAnsi="Times New Roman" w:cs="Times New Roman"/>
          <w:b/>
          <w:sz w:val="28"/>
          <w:szCs w:val="28"/>
        </w:rPr>
      </w:pPr>
    </w:p>
    <w:p w14:paraId="053B2A2C" w14:textId="6A53963C" w:rsidR="004A66FC" w:rsidRPr="00915408" w:rsidRDefault="004A66FC" w:rsidP="004A66FC">
      <w:pPr>
        <w:spacing w:after="0" w:line="360" w:lineRule="auto"/>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Всего на территории района расположено 174 дворовых территорий, общая площадь дворовых территорий – 1,54 млн. кв.м., количество объектов 1 и 2 категории озеленения – 26 единиц, общей площадью – 326,52 тыс. кв.м., пл</w:t>
      </w:r>
      <w:r w:rsidR="007B104C">
        <w:rPr>
          <w:rFonts w:ascii="Times New Roman" w:eastAsia="Times New Roman" w:hAnsi="Times New Roman" w:cs="Times New Roman"/>
          <w:sz w:val="28"/>
          <w:szCs w:val="28"/>
        </w:rPr>
        <w:t>ощадь цветников -1 556,99 кв.м.</w:t>
      </w:r>
    </w:p>
    <w:p w14:paraId="49CD83C9" w14:textId="77777777" w:rsidR="004A66FC" w:rsidRPr="00915408" w:rsidRDefault="004A66FC" w:rsidP="004A66FC">
      <w:pPr>
        <w:ind w:left="-567" w:firstLine="709"/>
        <w:jc w:val="both"/>
        <w:rPr>
          <w:rFonts w:ascii="Times New Roman" w:hAnsi="Times New Roman" w:cs="Times New Roman"/>
          <w:sz w:val="28"/>
          <w:szCs w:val="28"/>
        </w:rPr>
      </w:pPr>
      <w:r w:rsidRPr="00915408">
        <w:rPr>
          <w:rFonts w:ascii="Times New Roman" w:hAnsi="Times New Roman" w:cs="Times New Roman"/>
          <w:sz w:val="28"/>
          <w:szCs w:val="28"/>
        </w:rPr>
        <w:t>Ежегодно на территории района проводится благоустройство 15-20 дворовых территорий, что позволяет обеспечить реконструкцию и благоустройство всех дворовых территорий в течении 8-12 лет.</w:t>
      </w:r>
    </w:p>
    <w:p w14:paraId="6C458E3C" w14:textId="77777777" w:rsidR="004A66FC" w:rsidRPr="00915408" w:rsidRDefault="004A66FC" w:rsidP="004A66FC">
      <w:pPr>
        <w:rPr>
          <w:rFonts w:ascii="Times New Roman" w:hAnsi="Times New Roman" w:cs="Times New Roman"/>
          <w:b/>
          <w:sz w:val="28"/>
          <w:szCs w:val="28"/>
        </w:rPr>
      </w:pPr>
    </w:p>
    <w:p w14:paraId="436E9366" w14:textId="77777777" w:rsidR="004A66FC" w:rsidRPr="00915408" w:rsidRDefault="004A66FC" w:rsidP="004A66FC">
      <w:pPr>
        <w:ind w:left="-567"/>
        <w:jc w:val="both"/>
        <w:rPr>
          <w:rFonts w:ascii="Times New Roman" w:hAnsi="Times New Roman" w:cs="Times New Roman"/>
          <w:b/>
          <w:bCs/>
          <w:sz w:val="28"/>
          <w:szCs w:val="28"/>
        </w:rPr>
      </w:pPr>
      <w:r w:rsidRPr="00915408">
        <w:rPr>
          <w:rFonts w:ascii="Times New Roman" w:hAnsi="Times New Roman" w:cs="Times New Roman"/>
          <w:b/>
          <w:bCs/>
          <w:sz w:val="28"/>
          <w:szCs w:val="28"/>
        </w:rPr>
        <w:tab/>
        <w:t>Итоги выполнения программы комплексного развития района Проспект Вернадского в 2021 году</w:t>
      </w:r>
    </w:p>
    <w:p w14:paraId="041996C9" w14:textId="744E1F4B" w:rsidR="004A66FC" w:rsidRPr="00915408" w:rsidRDefault="002733AC" w:rsidP="002733AC">
      <w:pPr>
        <w:pStyle w:val="a3"/>
        <w:numPr>
          <w:ilvl w:val="0"/>
          <w:numId w:val="14"/>
        </w:numPr>
        <w:spacing w:after="0" w:line="259" w:lineRule="auto"/>
        <w:ind w:left="-567" w:firstLine="66"/>
        <w:jc w:val="both"/>
        <w:rPr>
          <w:rFonts w:ascii="Times New Roman" w:hAnsi="Times New Roman" w:cs="Times New Roman"/>
          <w:b/>
          <w:sz w:val="28"/>
          <w:szCs w:val="28"/>
        </w:rPr>
      </w:pPr>
      <w:r>
        <w:rPr>
          <w:rFonts w:ascii="Times New Roman" w:hAnsi="Times New Roman" w:cs="Times New Roman"/>
          <w:b/>
          <w:sz w:val="28"/>
          <w:szCs w:val="28"/>
        </w:rPr>
        <w:t xml:space="preserve"> </w:t>
      </w:r>
      <w:r w:rsidR="004A66FC" w:rsidRPr="00915408">
        <w:rPr>
          <w:rFonts w:ascii="Times New Roman" w:hAnsi="Times New Roman" w:cs="Times New Roman"/>
          <w:b/>
          <w:sz w:val="28"/>
          <w:szCs w:val="28"/>
        </w:rPr>
        <w:t>В 2021 году за счет средств стимулирования управ районов в рамках постановления Правительства Москвы № 849-ПП «О стимулировании управ районов города Москвы» было выполнено благоустройство 35 объектов:</w:t>
      </w:r>
    </w:p>
    <w:p w14:paraId="64BA519E" w14:textId="77777777" w:rsidR="004A66FC" w:rsidRPr="00915408" w:rsidRDefault="004A66FC" w:rsidP="004A66FC">
      <w:pPr>
        <w:spacing w:after="0"/>
        <w:jc w:val="both"/>
        <w:rPr>
          <w:rFonts w:ascii="Times New Roman" w:hAnsi="Times New Roman" w:cs="Times New Roman"/>
          <w:sz w:val="28"/>
          <w:szCs w:val="28"/>
        </w:rPr>
      </w:pPr>
    </w:p>
    <w:tbl>
      <w:tblPr>
        <w:tblW w:w="9526" w:type="dxa"/>
        <w:tblInd w:w="-459" w:type="dxa"/>
        <w:tblLook w:val="04A0" w:firstRow="1" w:lastRow="0" w:firstColumn="1" w:lastColumn="0" w:noHBand="0" w:noVBand="1"/>
      </w:tblPr>
      <w:tblGrid>
        <w:gridCol w:w="8251"/>
        <w:gridCol w:w="1275"/>
      </w:tblGrid>
      <w:tr w:rsidR="004A66FC" w:rsidRPr="00915408" w14:paraId="5AD9B91F" w14:textId="77777777" w:rsidTr="002733AC">
        <w:trPr>
          <w:trHeight w:val="339"/>
        </w:trPr>
        <w:tc>
          <w:tcPr>
            <w:tcW w:w="82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DA07DE"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Удальцова, д.3 к.13</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796CB7F2"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3110,16</w:t>
            </w:r>
          </w:p>
        </w:tc>
      </w:tr>
      <w:tr w:rsidR="004A66FC" w:rsidRPr="00915408" w14:paraId="0DE4C102" w14:textId="77777777" w:rsidTr="002733AC">
        <w:trPr>
          <w:trHeight w:val="279"/>
        </w:trPr>
        <w:tc>
          <w:tcPr>
            <w:tcW w:w="8251" w:type="dxa"/>
            <w:tcBorders>
              <w:top w:val="nil"/>
              <w:left w:val="single" w:sz="4" w:space="0" w:color="auto"/>
              <w:bottom w:val="single" w:sz="4" w:space="0" w:color="auto"/>
              <w:right w:val="single" w:sz="4" w:space="0" w:color="auto"/>
            </w:tcBorders>
            <w:shd w:val="clear" w:color="000000" w:fill="FFFFFF"/>
            <w:vAlign w:val="center"/>
            <w:hideMark/>
          </w:tcPr>
          <w:p w14:paraId="6D9FBDFD"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Лобачевского, д.92 к.1</w:t>
            </w:r>
          </w:p>
        </w:tc>
        <w:tc>
          <w:tcPr>
            <w:tcW w:w="1275" w:type="dxa"/>
            <w:tcBorders>
              <w:top w:val="nil"/>
              <w:left w:val="nil"/>
              <w:bottom w:val="single" w:sz="4" w:space="0" w:color="auto"/>
              <w:right w:val="single" w:sz="4" w:space="0" w:color="auto"/>
            </w:tcBorders>
            <w:shd w:val="clear" w:color="000000" w:fill="FFFFFF"/>
            <w:vAlign w:val="center"/>
            <w:hideMark/>
          </w:tcPr>
          <w:p w14:paraId="24488A0C"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6307,99</w:t>
            </w:r>
          </w:p>
        </w:tc>
      </w:tr>
      <w:tr w:rsidR="004A66FC" w:rsidRPr="00915408" w14:paraId="0177E923" w14:textId="77777777" w:rsidTr="002733AC">
        <w:trPr>
          <w:trHeight w:val="377"/>
        </w:trPr>
        <w:tc>
          <w:tcPr>
            <w:tcW w:w="8251" w:type="dxa"/>
            <w:tcBorders>
              <w:top w:val="nil"/>
              <w:left w:val="single" w:sz="4" w:space="0" w:color="auto"/>
              <w:bottom w:val="single" w:sz="4" w:space="0" w:color="auto"/>
              <w:right w:val="single" w:sz="4" w:space="0" w:color="auto"/>
            </w:tcBorders>
            <w:shd w:val="clear" w:color="000000" w:fill="FFFFFF"/>
            <w:vAlign w:val="center"/>
            <w:hideMark/>
          </w:tcPr>
          <w:p w14:paraId="1BCD2A9E"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Коштоянца, д.15</w:t>
            </w:r>
          </w:p>
        </w:tc>
        <w:tc>
          <w:tcPr>
            <w:tcW w:w="1275" w:type="dxa"/>
            <w:tcBorders>
              <w:top w:val="nil"/>
              <w:left w:val="nil"/>
              <w:bottom w:val="single" w:sz="4" w:space="0" w:color="auto"/>
              <w:right w:val="single" w:sz="4" w:space="0" w:color="auto"/>
            </w:tcBorders>
            <w:shd w:val="clear" w:color="000000" w:fill="FFFFFF"/>
            <w:vAlign w:val="center"/>
            <w:hideMark/>
          </w:tcPr>
          <w:p w14:paraId="28E8AE6A"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4175,61</w:t>
            </w:r>
          </w:p>
        </w:tc>
      </w:tr>
      <w:tr w:rsidR="004A66FC" w:rsidRPr="00915408" w14:paraId="688B01EF" w14:textId="77777777" w:rsidTr="002733AC">
        <w:trPr>
          <w:trHeight w:val="269"/>
        </w:trPr>
        <w:tc>
          <w:tcPr>
            <w:tcW w:w="8251" w:type="dxa"/>
            <w:tcBorders>
              <w:top w:val="nil"/>
              <w:left w:val="single" w:sz="4" w:space="0" w:color="auto"/>
              <w:bottom w:val="single" w:sz="4" w:space="0" w:color="auto"/>
              <w:right w:val="single" w:sz="4" w:space="0" w:color="auto"/>
            </w:tcBorders>
            <w:shd w:val="clear" w:color="000000" w:fill="FFFFFF"/>
            <w:vAlign w:val="center"/>
            <w:hideMark/>
          </w:tcPr>
          <w:p w14:paraId="703781E9"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Коштоянца, д.33</w:t>
            </w:r>
          </w:p>
        </w:tc>
        <w:tc>
          <w:tcPr>
            <w:tcW w:w="1275" w:type="dxa"/>
            <w:tcBorders>
              <w:top w:val="nil"/>
              <w:left w:val="nil"/>
              <w:bottom w:val="single" w:sz="4" w:space="0" w:color="auto"/>
              <w:right w:val="single" w:sz="4" w:space="0" w:color="auto"/>
            </w:tcBorders>
            <w:shd w:val="clear" w:color="000000" w:fill="FFFFFF"/>
            <w:vAlign w:val="center"/>
            <w:hideMark/>
          </w:tcPr>
          <w:p w14:paraId="1C7FA934"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2195,03</w:t>
            </w:r>
          </w:p>
        </w:tc>
      </w:tr>
      <w:tr w:rsidR="004A66FC" w:rsidRPr="00915408" w14:paraId="729EEF29" w14:textId="77777777" w:rsidTr="002733AC">
        <w:trPr>
          <w:trHeight w:val="218"/>
        </w:trPr>
        <w:tc>
          <w:tcPr>
            <w:tcW w:w="8251" w:type="dxa"/>
            <w:tcBorders>
              <w:top w:val="nil"/>
              <w:left w:val="single" w:sz="4" w:space="0" w:color="auto"/>
              <w:bottom w:val="single" w:sz="4" w:space="0" w:color="auto"/>
              <w:right w:val="single" w:sz="4" w:space="0" w:color="auto"/>
            </w:tcBorders>
            <w:shd w:val="clear" w:color="000000" w:fill="FFFFFF"/>
            <w:vAlign w:val="center"/>
            <w:hideMark/>
          </w:tcPr>
          <w:p w14:paraId="37D62A0E"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д.19 к.2</w:t>
            </w:r>
          </w:p>
        </w:tc>
        <w:tc>
          <w:tcPr>
            <w:tcW w:w="1275" w:type="dxa"/>
            <w:tcBorders>
              <w:top w:val="nil"/>
              <w:left w:val="nil"/>
              <w:bottom w:val="single" w:sz="4" w:space="0" w:color="auto"/>
              <w:right w:val="single" w:sz="4" w:space="0" w:color="auto"/>
            </w:tcBorders>
            <w:shd w:val="clear" w:color="000000" w:fill="FFFFFF"/>
            <w:vAlign w:val="center"/>
            <w:hideMark/>
          </w:tcPr>
          <w:p w14:paraId="2E183B12"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4666,93</w:t>
            </w:r>
          </w:p>
        </w:tc>
      </w:tr>
      <w:tr w:rsidR="004A66FC" w:rsidRPr="00915408" w14:paraId="6B0ABB50" w14:textId="77777777" w:rsidTr="002733AC">
        <w:trPr>
          <w:trHeight w:val="180"/>
        </w:trPr>
        <w:tc>
          <w:tcPr>
            <w:tcW w:w="8251" w:type="dxa"/>
            <w:tcBorders>
              <w:top w:val="nil"/>
              <w:left w:val="single" w:sz="4" w:space="0" w:color="auto"/>
              <w:bottom w:val="single" w:sz="4" w:space="0" w:color="auto"/>
              <w:right w:val="single" w:sz="4" w:space="0" w:color="auto"/>
            </w:tcBorders>
            <w:shd w:val="clear" w:color="000000" w:fill="FFFFFF"/>
            <w:vAlign w:val="center"/>
            <w:hideMark/>
          </w:tcPr>
          <w:p w14:paraId="5649FEFD"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д.5 к.1</w:t>
            </w:r>
          </w:p>
        </w:tc>
        <w:tc>
          <w:tcPr>
            <w:tcW w:w="1275" w:type="dxa"/>
            <w:tcBorders>
              <w:top w:val="nil"/>
              <w:left w:val="nil"/>
              <w:bottom w:val="single" w:sz="4" w:space="0" w:color="auto"/>
              <w:right w:val="single" w:sz="4" w:space="0" w:color="auto"/>
            </w:tcBorders>
            <w:shd w:val="clear" w:color="000000" w:fill="FFFFFF"/>
            <w:vAlign w:val="center"/>
            <w:hideMark/>
          </w:tcPr>
          <w:p w14:paraId="6FC81CEE"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8487,38</w:t>
            </w:r>
          </w:p>
        </w:tc>
      </w:tr>
      <w:tr w:rsidR="004A66FC" w:rsidRPr="00915408" w14:paraId="73F7968F" w14:textId="77777777" w:rsidTr="002733AC">
        <w:trPr>
          <w:trHeight w:val="97"/>
        </w:trPr>
        <w:tc>
          <w:tcPr>
            <w:tcW w:w="8251" w:type="dxa"/>
            <w:tcBorders>
              <w:top w:val="nil"/>
              <w:left w:val="single" w:sz="4" w:space="0" w:color="auto"/>
              <w:bottom w:val="single" w:sz="4" w:space="0" w:color="auto"/>
              <w:right w:val="single" w:sz="4" w:space="0" w:color="auto"/>
            </w:tcBorders>
            <w:shd w:val="clear" w:color="000000" w:fill="FFFFFF"/>
            <w:vAlign w:val="center"/>
            <w:hideMark/>
          </w:tcPr>
          <w:p w14:paraId="15C0D8C9"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д.5 к.2</w:t>
            </w:r>
          </w:p>
        </w:tc>
        <w:tc>
          <w:tcPr>
            <w:tcW w:w="1275" w:type="dxa"/>
            <w:tcBorders>
              <w:top w:val="nil"/>
              <w:left w:val="nil"/>
              <w:bottom w:val="single" w:sz="4" w:space="0" w:color="auto"/>
              <w:right w:val="single" w:sz="4" w:space="0" w:color="auto"/>
            </w:tcBorders>
            <w:shd w:val="clear" w:color="000000" w:fill="FFFFFF"/>
            <w:vAlign w:val="center"/>
            <w:hideMark/>
          </w:tcPr>
          <w:p w14:paraId="22496014"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6699,62</w:t>
            </w:r>
          </w:p>
        </w:tc>
      </w:tr>
      <w:tr w:rsidR="004A66FC" w:rsidRPr="00915408" w14:paraId="0778639A" w14:textId="77777777" w:rsidTr="002733AC">
        <w:trPr>
          <w:trHeight w:val="97"/>
        </w:trPr>
        <w:tc>
          <w:tcPr>
            <w:tcW w:w="8251" w:type="dxa"/>
            <w:tcBorders>
              <w:top w:val="nil"/>
              <w:left w:val="single" w:sz="4" w:space="0" w:color="auto"/>
              <w:bottom w:val="single" w:sz="4" w:space="0" w:color="auto"/>
              <w:right w:val="single" w:sz="4" w:space="0" w:color="auto"/>
            </w:tcBorders>
            <w:shd w:val="clear" w:color="000000" w:fill="FFFFFF"/>
            <w:vAlign w:val="center"/>
            <w:hideMark/>
          </w:tcPr>
          <w:p w14:paraId="7C57EE19"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Коштоянца, д.13</w:t>
            </w:r>
          </w:p>
        </w:tc>
        <w:tc>
          <w:tcPr>
            <w:tcW w:w="1275" w:type="dxa"/>
            <w:tcBorders>
              <w:top w:val="nil"/>
              <w:left w:val="nil"/>
              <w:bottom w:val="single" w:sz="4" w:space="0" w:color="auto"/>
              <w:right w:val="single" w:sz="4" w:space="0" w:color="auto"/>
            </w:tcBorders>
            <w:shd w:val="clear" w:color="000000" w:fill="FFFFFF"/>
            <w:vAlign w:val="center"/>
            <w:hideMark/>
          </w:tcPr>
          <w:p w14:paraId="5456228D"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1871,15</w:t>
            </w:r>
          </w:p>
        </w:tc>
      </w:tr>
      <w:tr w:rsidR="004A66FC" w:rsidRPr="00915408" w14:paraId="5A002C40" w14:textId="77777777" w:rsidTr="002733AC">
        <w:trPr>
          <w:trHeight w:val="166"/>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3091BF65"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Удальцова, д.17 к.1</w:t>
            </w:r>
          </w:p>
        </w:tc>
        <w:tc>
          <w:tcPr>
            <w:tcW w:w="1275" w:type="dxa"/>
            <w:tcBorders>
              <w:top w:val="nil"/>
              <w:left w:val="nil"/>
              <w:bottom w:val="single" w:sz="4" w:space="0" w:color="auto"/>
              <w:right w:val="single" w:sz="4" w:space="0" w:color="auto"/>
            </w:tcBorders>
            <w:shd w:val="clear" w:color="000000" w:fill="FFFFFF"/>
            <w:vAlign w:val="center"/>
            <w:hideMark/>
          </w:tcPr>
          <w:p w14:paraId="62686539"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4051,33</w:t>
            </w:r>
          </w:p>
        </w:tc>
      </w:tr>
      <w:tr w:rsidR="004A66FC" w:rsidRPr="00915408" w14:paraId="62B9F4C5" w14:textId="77777777" w:rsidTr="002733AC">
        <w:trPr>
          <w:trHeight w:val="128"/>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53AE6658"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Лобачевского, д.86</w:t>
            </w:r>
          </w:p>
        </w:tc>
        <w:tc>
          <w:tcPr>
            <w:tcW w:w="1275" w:type="dxa"/>
            <w:tcBorders>
              <w:top w:val="nil"/>
              <w:left w:val="nil"/>
              <w:bottom w:val="single" w:sz="4" w:space="0" w:color="auto"/>
              <w:right w:val="single" w:sz="4" w:space="0" w:color="auto"/>
            </w:tcBorders>
            <w:shd w:val="clear" w:color="000000" w:fill="FFFFFF"/>
            <w:vAlign w:val="center"/>
            <w:hideMark/>
          </w:tcPr>
          <w:p w14:paraId="649928AA"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377,20</w:t>
            </w:r>
          </w:p>
        </w:tc>
      </w:tr>
      <w:tr w:rsidR="004A66FC" w:rsidRPr="00915408" w14:paraId="76A251B7" w14:textId="77777777" w:rsidTr="002733AC">
        <w:trPr>
          <w:trHeight w:val="218"/>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12F022CE"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Коштоянца, д.17</w:t>
            </w:r>
          </w:p>
        </w:tc>
        <w:tc>
          <w:tcPr>
            <w:tcW w:w="1275" w:type="dxa"/>
            <w:tcBorders>
              <w:top w:val="nil"/>
              <w:left w:val="nil"/>
              <w:bottom w:val="single" w:sz="4" w:space="0" w:color="auto"/>
              <w:right w:val="single" w:sz="4" w:space="0" w:color="auto"/>
            </w:tcBorders>
            <w:shd w:val="clear" w:color="000000" w:fill="FFFFFF"/>
            <w:vAlign w:val="center"/>
            <w:hideMark/>
          </w:tcPr>
          <w:p w14:paraId="2173E845"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225,82</w:t>
            </w:r>
          </w:p>
        </w:tc>
      </w:tr>
      <w:tr w:rsidR="004A66FC" w:rsidRPr="00915408" w14:paraId="6021DDF4" w14:textId="77777777" w:rsidTr="002733AC">
        <w:trPr>
          <w:trHeight w:val="152"/>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4C25D197"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Удальцова, д.63</w:t>
            </w:r>
          </w:p>
        </w:tc>
        <w:tc>
          <w:tcPr>
            <w:tcW w:w="1275" w:type="dxa"/>
            <w:tcBorders>
              <w:top w:val="nil"/>
              <w:left w:val="nil"/>
              <w:bottom w:val="single" w:sz="4" w:space="0" w:color="auto"/>
              <w:right w:val="single" w:sz="4" w:space="0" w:color="auto"/>
            </w:tcBorders>
            <w:shd w:val="clear" w:color="000000" w:fill="FFFFFF"/>
            <w:vAlign w:val="center"/>
            <w:hideMark/>
          </w:tcPr>
          <w:p w14:paraId="61E66E49"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390,38</w:t>
            </w:r>
          </w:p>
        </w:tc>
      </w:tr>
      <w:tr w:rsidR="004A66FC" w:rsidRPr="00915408" w14:paraId="07B19D7E" w14:textId="77777777" w:rsidTr="002733AC">
        <w:trPr>
          <w:trHeight w:val="114"/>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0E4CC803"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Удальцова, д.4</w:t>
            </w:r>
          </w:p>
        </w:tc>
        <w:tc>
          <w:tcPr>
            <w:tcW w:w="1275" w:type="dxa"/>
            <w:tcBorders>
              <w:top w:val="nil"/>
              <w:left w:val="nil"/>
              <w:bottom w:val="single" w:sz="4" w:space="0" w:color="auto"/>
              <w:right w:val="single" w:sz="4" w:space="0" w:color="auto"/>
            </w:tcBorders>
            <w:shd w:val="clear" w:color="000000" w:fill="FFFFFF"/>
            <w:vAlign w:val="center"/>
            <w:hideMark/>
          </w:tcPr>
          <w:p w14:paraId="32A1E3EC"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545,79</w:t>
            </w:r>
          </w:p>
        </w:tc>
      </w:tr>
      <w:tr w:rsidR="004A66FC" w:rsidRPr="00915408" w14:paraId="243A0E3E" w14:textId="77777777" w:rsidTr="002733AC">
        <w:trPr>
          <w:trHeight w:val="218"/>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43F3AC90"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Кравченко, д.9</w:t>
            </w:r>
          </w:p>
        </w:tc>
        <w:tc>
          <w:tcPr>
            <w:tcW w:w="1275" w:type="dxa"/>
            <w:tcBorders>
              <w:top w:val="nil"/>
              <w:left w:val="nil"/>
              <w:bottom w:val="single" w:sz="4" w:space="0" w:color="auto"/>
              <w:right w:val="single" w:sz="4" w:space="0" w:color="auto"/>
            </w:tcBorders>
            <w:shd w:val="clear" w:color="000000" w:fill="FFFFFF"/>
            <w:vAlign w:val="center"/>
            <w:hideMark/>
          </w:tcPr>
          <w:p w14:paraId="762FD638"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334,80</w:t>
            </w:r>
          </w:p>
        </w:tc>
      </w:tr>
      <w:tr w:rsidR="004A66FC" w:rsidRPr="00915408" w14:paraId="01E86164" w14:textId="77777777" w:rsidTr="002733AC">
        <w:trPr>
          <w:trHeight w:val="307"/>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62412994"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Удальцова, д.3 к.6</w:t>
            </w:r>
          </w:p>
        </w:tc>
        <w:tc>
          <w:tcPr>
            <w:tcW w:w="1275" w:type="dxa"/>
            <w:tcBorders>
              <w:top w:val="nil"/>
              <w:left w:val="nil"/>
              <w:bottom w:val="single" w:sz="4" w:space="0" w:color="auto"/>
              <w:right w:val="single" w:sz="4" w:space="0" w:color="auto"/>
            </w:tcBorders>
            <w:shd w:val="clear" w:color="000000" w:fill="FFFFFF"/>
            <w:vAlign w:val="center"/>
            <w:hideMark/>
          </w:tcPr>
          <w:p w14:paraId="78E4F06C"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285,74</w:t>
            </w:r>
          </w:p>
        </w:tc>
      </w:tr>
      <w:tr w:rsidR="004A66FC" w:rsidRPr="00915408" w14:paraId="179D3EF5" w14:textId="77777777" w:rsidTr="002733AC">
        <w:trPr>
          <w:trHeight w:val="100"/>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4AECDA12"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Удальцова, д.3 к.2</w:t>
            </w:r>
          </w:p>
        </w:tc>
        <w:tc>
          <w:tcPr>
            <w:tcW w:w="1275" w:type="dxa"/>
            <w:tcBorders>
              <w:top w:val="nil"/>
              <w:left w:val="nil"/>
              <w:bottom w:val="single" w:sz="4" w:space="0" w:color="auto"/>
              <w:right w:val="single" w:sz="4" w:space="0" w:color="auto"/>
            </w:tcBorders>
            <w:shd w:val="clear" w:color="000000" w:fill="FFFFFF"/>
            <w:vAlign w:val="center"/>
            <w:hideMark/>
          </w:tcPr>
          <w:p w14:paraId="7B76CCD7"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375,50</w:t>
            </w:r>
          </w:p>
        </w:tc>
      </w:tr>
      <w:tr w:rsidR="004A66FC" w:rsidRPr="00915408" w14:paraId="17D22324" w14:textId="77777777" w:rsidTr="002733AC">
        <w:trPr>
          <w:trHeight w:val="97"/>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0684F162"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Вернадского пр-т, д,81</w:t>
            </w:r>
          </w:p>
        </w:tc>
        <w:tc>
          <w:tcPr>
            <w:tcW w:w="1275" w:type="dxa"/>
            <w:tcBorders>
              <w:top w:val="nil"/>
              <w:left w:val="nil"/>
              <w:bottom w:val="single" w:sz="4" w:space="0" w:color="auto"/>
              <w:right w:val="single" w:sz="4" w:space="0" w:color="auto"/>
            </w:tcBorders>
            <w:shd w:val="clear" w:color="000000" w:fill="FFFFFF"/>
            <w:vAlign w:val="center"/>
            <w:hideMark/>
          </w:tcPr>
          <w:p w14:paraId="352CEECE"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424,34</w:t>
            </w:r>
          </w:p>
        </w:tc>
      </w:tr>
      <w:tr w:rsidR="004A66FC" w:rsidRPr="00915408" w14:paraId="1A6E0DD5" w14:textId="77777777" w:rsidTr="002733AC">
        <w:trPr>
          <w:trHeight w:val="97"/>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739AC86F"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ул. Лобачевского, д.8</w:t>
            </w:r>
          </w:p>
        </w:tc>
        <w:tc>
          <w:tcPr>
            <w:tcW w:w="1275" w:type="dxa"/>
            <w:tcBorders>
              <w:top w:val="nil"/>
              <w:left w:val="nil"/>
              <w:bottom w:val="single" w:sz="4" w:space="0" w:color="auto"/>
              <w:right w:val="single" w:sz="4" w:space="0" w:color="auto"/>
            </w:tcBorders>
            <w:shd w:val="clear" w:color="000000" w:fill="FFFFFF"/>
            <w:vAlign w:val="center"/>
            <w:hideMark/>
          </w:tcPr>
          <w:p w14:paraId="1408388C"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309,15</w:t>
            </w:r>
          </w:p>
        </w:tc>
      </w:tr>
      <w:tr w:rsidR="004A66FC" w:rsidRPr="00915408" w14:paraId="59F7DF8E" w14:textId="77777777" w:rsidTr="002733AC">
        <w:trPr>
          <w:trHeight w:val="750"/>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0B1555FC"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Ленинский пр-т, д.134</w:t>
            </w:r>
          </w:p>
        </w:tc>
        <w:tc>
          <w:tcPr>
            <w:tcW w:w="1275" w:type="dxa"/>
            <w:tcBorders>
              <w:top w:val="nil"/>
              <w:left w:val="nil"/>
              <w:bottom w:val="single" w:sz="4" w:space="0" w:color="auto"/>
              <w:right w:val="single" w:sz="4" w:space="0" w:color="auto"/>
            </w:tcBorders>
            <w:shd w:val="clear" w:color="000000" w:fill="FFFFFF"/>
            <w:vAlign w:val="center"/>
            <w:hideMark/>
          </w:tcPr>
          <w:p w14:paraId="4C906177"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360,00</w:t>
            </w:r>
          </w:p>
        </w:tc>
      </w:tr>
      <w:tr w:rsidR="004A66FC" w:rsidRPr="00915408" w14:paraId="0C809618" w14:textId="77777777" w:rsidTr="002733AC">
        <w:trPr>
          <w:trHeight w:val="61"/>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154835D0"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Ленинский пр-т, д.122</w:t>
            </w:r>
          </w:p>
        </w:tc>
        <w:tc>
          <w:tcPr>
            <w:tcW w:w="1275" w:type="dxa"/>
            <w:tcBorders>
              <w:top w:val="nil"/>
              <w:left w:val="nil"/>
              <w:bottom w:val="single" w:sz="4" w:space="0" w:color="auto"/>
              <w:right w:val="single" w:sz="4" w:space="0" w:color="auto"/>
            </w:tcBorders>
            <w:shd w:val="clear" w:color="000000" w:fill="FFFFFF"/>
            <w:vAlign w:val="center"/>
            <w:hideMark/>
          </w:tcPr>
          <w:p w14:paraId="0E451D45"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180,00</w:t>
            </w:r>
          </w:p>
        </w:tc>
      </w:tr>
      <w:tr w:rsidR="004A66FC" w:rsidRPr="00915408" w14:paraId="17A85C36" w14:textId="77777777" w:rsidTr="002733AC">
        <w:trPr>
          <w:trHeight w:val="61"/>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3C0AC8C5"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Ленинский пр-т, д.102</w:t>
            </w:r>
          </w:p>
        </w:tc>
        <w:tc>
          <w:tcPr>
            <w:tcW w:w="1275" w:type="dxa"/>
            <w:tcBorders>
              <w:top w:val="nil"/>
              <w:left w:val="nil"/>
              <w:bottom w:val="single" w:sz="4" w:space="0" w:color="auto"/>
              <w:right w:val="single" w:sz="4" w:space="0" w:color="auto"/>
            </w:tcBorders>
            <w:shd w:val="clear" w:color="000000" w:fill="FFFFFF"/>
            <w:vAlign w:val="center"/>
            <w:hideMark/>
          </w:tcPr>
          <w:p w14:paraId="04C5144C"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180,00</w:t>
            </w:r>
          </w:p>
        </w:tc>
      </w:tr>
      <w:tr w:rsidR="004A66FC" w:rsidRPr="00915408" w14:paraId="203AE613" w14:textId="77777777" w:rsidTr="002733AC">
        <w:trPr>
          <w:trHeight w:val="61"/>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30E64ABA"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lastRenderedPageBreak/>
              <w:t>Ленинский пр-т, д.110 к.1</w:t>
            </w:r>
          </w:p>
        </w:tc>
        <w:tc>
          <w:tcPr>
            <w:tcW w:w="1275" w:type="dxa"/>
            <w:tcBorders>
              <w:top w:val="nil"/>
              <w:left w:val="nil"/>
              <w:bottom w:val="single" w:sz="4" w:space="0" w:color="auto"/>
              <w:right w:val="single" w:sz="4" w:space="0" w:color="auto"/>
            </w:tcBorders>
            <w:shd w:val="clear" w:color="000000" w:fill="FFFFFF"/>
            <w:vAlign w:val="center"/>
            <w:hideMark/>
          </w:tcPr>
          <w:p w14:paraId="0DCD8383"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180,00</w:t>
            </w:r>
          </w:p>
        </w:tc>
      </w:tr>
      <w:tr w:rsidR="004A66FC" w:rsidRPr="00915408" w14:paraId="55EB0FB6" w14:textId="77777777" w:rsidTr="002733AC">
        <w:trPr>
          <w:trHeight w:val="61"/>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0E992432"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Вернадского пр-т, д,73</w:t>
            </w:r>
          </w:p>
        </w:tc>
        <w:tc>
          <w:tcPr>
            <w:tcW w:w="1275" w:type="dxa"/>
            <w:tcBorders>
              <w:top w:val="nil"/>
              <w:left w:val="nil"/>
              <w:bottom w:val="single" w:sz="4" w:space="0" w:color="auto"/>
              <w:right w:val="single" w:sz="4" w:space="0" w:color="auto"/>
            </w:tcBorders>
            <w:shd w:val="clear" w:color="000000" w:fill="FFFFFF"/>
            <w:vAlign w:val="center"/>
            <w:hideMark/>
          </w:tcPr>
          <w:p w14:paraId="240E5BF8"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270,00</w:t>
            </w:r>
          </w:p>
        </w:tc>
      </w:tr>
      <w:tr w:rsidR="004A66FC" w:rsidRPr="00915408" w14:paraId="6BBAD98C" w14:textId="77777777" w:rsidTr="002733AC">
        <w:trPr>
          <w:trHeight w:val="61"/>
        </w:trPr>
        <w:tc>
          <w:tcPr>
            <w:tcW w:w="8251" w:type="dxa"/>
            <w:tcBorders>
              <w:top w:val="nil"/>
              <w:left w:val="single" w:sz="4" w:space="0" w:color="auto"/>
              <w:bottom w:val="single" w:sz="4" w:space="0" w:color="auto"/>
              <w:right w:val="single" w:sz="4" w:space="0" w:color="auto"/>
            </w:tcBorders>
            <w:shd w:val="clear" w:color="auto" w:fill="auto"/>
            <w:vAlign w:val="center"/>
            <w:hideMark/>
          </w:tcPr>
          <w:p w14:paraId="35C6920F" w14:textId="77777777" w:rsidR="004A66FC" w:rsidRPr="00915408" w:rsidRDefault="004A66FC" w:rsidP="002733AC">
            <w:pPr>
              <w:spacing w:after="0" w:line="240" w:lineRule="auto"/>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Вернадского пр-т, д,45</w:t>
            </w:r>
          </w:p>
        </w:tc>
        <w:tc>
          <w:tcPr>
            <w:tcW w:w="1275" w:type="dxa"/>
            <w:tcBorders>
              <w:top w:val="nil"/>
              <w:left w:val="nil"/>
              <w:bottom w:val="single" w:sz="4" w:space="0" w:color="auto"/>
              <w:right w:val="single" w:sz="4" w:space="0" w:color="auto"/>
            </w:tcBorders>
            <w:shd w:val="clear" w:color="000000" w:fill="FFFFFF"/>
            <w:vAlign w:val="center"/>
            <w:hideMark/>
          </w:tcPr>
          <w:p w14:paraId="1DDE143B" w14:textId="77777777" w:rsidR="004A66FC" w:rsidRPr="00915408" w:rsidRDefault="004A66FC" w:rsidP="002733AC">
            <w:pPr>
              <w:spacing w:after="0" w:line="240" w:lineRule="auto"/>
              <w:jc w:val="center"/>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270,00</w:t>
            </w:r>
          </w:p>
        </w:tc>
      </w:tr>
      <w:tr w:rsidR="004A66FC" w:rsidRPr="00915408" w14:paraId="2CD8CB05" w14:textId="77777777" w:rsidTr="002733AC">
        <w:trPr>
          <w:trHeight w:val="323"/>
        </w:trPr>
        <w:tc>
          <w:tcPr>
            <w:tcW w:w="8251" w:type="dxa"/>
            <w:tcBorders>
              <w:top w:val="nil"/>
              <w:left w:val="single" w:sz="4" w:space="0" w:color="auto"/>
              <w:bottom w:val="single" w:sz="4" w:space="0" w:color="auto"/>
              <w:right w:val="single" w:sz="4" w:space="0" w:color="auto"/>
            </w:tcBorders>
            <w:shd w:val="clear" w:color="auto" w:fill="auto"/>
            <w:hideMark/>
          </w:tcPr>
          <w:p w14:paraId="7A38BFF3"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проспект Вернадского, д.54, д.58 (дворовый проезд)</w:t>
            </w:r>
          </w:p>
        </w:tc>
        <w:tc>
          <w:tcPr>
            <w:tcW w:w="1275" w:type="dxa"/>
            <w:tcBorders>
              <w:top w:val="nil"/>
              <w:left w:val="nil"/>
              <w:bottom w:val="single" w:sz="4" w:space="0" w:color="auto"/>
              <w:right w:val="single" w:sz="4" w:space="0" w:color="auto"/>
            </w:tcBorders>
            <w:shd w:val="clear" w:color="auto" w:fill="auto"/>
            <w:vAlign w:val="bottom"/>
            <w:hideMark/>
          </w:tcPr>
          <w:p w14:paraId="6E28C349"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107,71</w:t>
            </w:r>
          </w:p>
        </w:tc>
      </w:tr>
      <w:tr w:rsidR="004A66FC" w:rsidRPr="00915408" w14:paraId="5B50DD06" w14:textId="77777777" w:rsidTr="002733AC">
        <w:trPr>
          <w:trHeight w:val="406"/>
        </w:trPr>
        <w:tc>
          <w:tcPr>
            <w:tcW w:w="8251" w:type="dxa"/>
            <w:tcBorders>
              <w:top w:val="nil"/>
              <w:left w:val="single" w:sz="4" w:space="0" w:color="auto"/>
              <w:bottom w:val="single" w:sz="4" w:space="0" w:color="auto"/>
              <w:right w:val="single" w:sz="4" w:space="0" w:color="auto"/>
            </w:tcBorders>
            <w:shd w:val="clear" w:color="auto" w:fill="auto"/>
            <w:hideMark/>
          </w:tcPr>
          <w:p w14:paraId="13F15044"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Лобачевского, д.8, д.4 к.1 (дворовый проезд)</w:t>
            </w:r>
          </w:p>
        </w:tc>
        <w:tc>
          <w:tcPr>
            <w:tcW w:w="1275" w:type="dxa"/>
            <w:tcBorders>
              <w:top w:val="nil"/>
              <w:left w:val="nil"/>
              <w:bottom w:val="single" w:sz="4" w:space="0" w:color="auto"/>
              <w:right w:val="single" w:sz="4" w:space="0" w:color="auto"/>
            </w:tcBorders>
            <w:shd w:val="clear" w:color="auto" w:fill="auto"/>
            <w:vAlign w:val="bottom"/>
            <w:hideMark/>
          </w:tcPr>
          <w:p w14:paraId="2BA10530"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107,71</w:t>
            </w:r>
          </w:p>
        </w:tc>
      </w:tr>
      <w:tr w:rsidR="004A66FC" w:rsidRPr="00915408" w14:paraId="4E592304" w14:textId="77777777" w:rsidTr="002733AC">
        <w:trPr>
          <w:trHeight w:val="643"/>
        </w:trPr>
        <w:tc>
          <w:tcPr>
            <w:tcW w:w="8251" w:type="dxa"/>
            <w:tcBorders>
              <w:top w:val="nil"/>
              <w:left w:val="single" w:sz="4" w:space="0" w:color="auto"/>
              <w:bottom w:val="single" w:sz="4" w:space="0" w:color="auto"/>
              <w:right w:val="single" w:sz="4" w:space="0" w:color="auto"/>
            </w:tcBorders>
            <w:shd w:val="clear" w:color="auto" w:fill="auto"/>
            <w:hideMark/>
          </w:tcPr>
          <w:p w14:paraId="483C202C"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33 (от ул. Семена-Тян-Шанского до входа на территорию ДОУ №1541)</w:t>
            </w:r>
          </w:p>
        </w:tc>
        <w:tc>
          <w:tcPr>
            <w:tcW w:w="1275" w:type="dxa"/>
            <w:tcBorders>
              <w:top w:val="nil"/>
              <w:left w:val="nil"/>
              <w:bottom w:val="single" w:sz="4" w:space="0" w:color="auto"/>
              <w:right w:val="single" w:sz="4" w:space="0" w:color="auto"/>
            </w:tcBorders>
            <w:shd w:val="clear" w:color="auto" w:fill="auto"/>
            <w:vAlign w:val="bottom"/>
            <w:hideMark/>
          </w:tcPr>
          <w:p w14:paraId="45AB0E87"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88,33</w:t>
            </w:r>
          </w:p>
        </w:tc>
      </w:tr>
      <w:tr w:rsidR="004A66FC" w:rsidRPr="00915408" w14:paraId="1D64BCBA" w14:textId="77777777" w:rsidTr="002733AC">
        <w:trPr>
          <w:trHeight w:val="188"/>
        </w:trPr>
        <w:tc>
          <w:tcPr>
            <w:tcW w:w="8251" w:type="dxa"/>
            <w:tcBorders>
              <w:top w:val="nil"/>
              <w:left w:val="single" w:sz="4" w:space="0" w:color="auto"/>
              <w:bottom w:val="single" w:sz="4" w:space="0" w:color="auto"/>
              <w:right w:val="single" w:sz="4" w:space="0" w:color="auto"/>
            </w:tcBorders>
            <w:shd w:val="clear" w:color="auto" w:fill="auto"/>
            <w:hideMark/>
          </w:tcPr>
          <w:p w14:paraId="4CA11F5A"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 xml:space="preserve">Местный проезд от ул.  Удальцова до Лобачевского, д. 92 к.4 </w:t>
            </w:r>
          </w:p>
        </w:tc>
        <w:tc>
          <w:tcPr>
            <w:tcW w:w="1275" w:type="dxa"/>
            <w:tcBorders>
              <w:top w:val="nil"/>
              <w:left w:val="nil"/>
              <w:bottom w:val="single" w:sz="4" w:space="0" w:color="auto"/>
              <w:right w:val="single" w:sz="4" w:space="0" w:color="auto"/>
            </w:tcBorders>
            <w:shd w:val="clear" w:color="auto" w:fill="auto"/>
            <w:vAlign w:val="bottom"/>
            <w:hideMark/>
          </w:tcPr>
          <w:p w14:paraId="5C3CA3CC"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286,2</w:t>
            </w:r>
          </w:p>
        </w:tc>
      </w:tr>
      <w:tr w:rsidR="004A66FC" w:rsidRPr="00915408" w14:paraId="29470819" w14:textId="77777777" w:rsidTr="002733AC">
        <w:trPr>
          <w:trHeight w:val="291"/>
        </w:trPr>
        <w:tc>
          <w:tcPr>
            <w:tcW w:w="8251" w:type="dxa"/>
            <w:tcBorders>
              <w:top w:val="nil"/>
              <w:left w:val="single" w:sz="4" w:space="0" w:color="auto"/>
              <w:bottom w:val="single" w:sz="4" w:space="0" w:color="auto"/>
              <w:right w:val="single" w:sz="4" w:space="0" w:color="auto"/>
            </w:tcBorders>
            <w:shd w:val="clear" w:color="auto" w:fill="auto"/>
            <w:hideMark/>
          </w:tcPr>
          <w:p w14:paraId="3CA8E976"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д.61 - Вернадского просп., д.20</w:t>
            </w:r>
          </w:p>
        </w:tc>
        <w:tc>
          <w:tcPr>
            <w:tcW w:w="1275" w:type="dxa"/>
            <w:tcBorders>
              <w:top w:val="nil"/>
              <w:left w:val="nil"/>
              <w:bottom w:val="single" w:sz="4" w:space="0" w:color="auto"/>
              <w:right w:val="single" w:sz="4" w:space="0" w:color="auto"/>
            </w:tcBorders>
            <w:shd w:val="clear" w:color="auto" w:fill="auto"/>
            <w:vAlign w:val="bottom"/>
            <w:hideMark/>
          </w:tcPr>
          <w:p w14:paraId="37112F0E"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95,67</w:t>
            </w:r>
          </w:p>
        </w:tc>
      </w:tr>
      <w:tr w:rsidR="004A66FC" w:rsidRPr="00915408" w14:paraId="7F2D971B" w14:textId="77777777" w:rsidTr="002733AC">
        <w:trPr>
          <w:trHeight w:val="381"/>
        </w:trPr>
        <w:tc>
          <w:tcPr>
            <w:tcW w:w="8251" w:type="dxa"/>
            <w:tcBorders>
              <w:top w:val="nil"/>
              <w:left w:val="single" w:sz="4" w:space="0" w:color="auto"/>
              <w:bottom w:val="single" w:sz="4" w:space="0" w:color="auto"/>
              <w:right w:val="single" w:sz="4" w:space="0" w:color="auto"/>
            </w:tcBorders>
            <w:shd w:val="clear" w:color="auto" w:fill="auto"/>
            <w:hideMark/>
          </w:tcPr>
          <w:p w14:paraId="250E8305"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 xml:space="preserve">Ленинский просп. от д.92 - д.102 </w:t>
            </w:r>
          </w:p>
        </w:tc>
        <w:tc>
          <w:tcPr>
            <w:tcW w:w="1275" w:type="dxa"/>
            <w:tcBorders>
              <w:top w:val="nil"/>
              <w:left w:val="nil"/>
              <w:bottom w:val="single" w:sz="4" w:space="0" w:color="auto"/>
              <w:right w:val="single" w:sz="4" w:space="0" w:color="auto"/>
            </w:tcBorders>
            <w:shd w:val="clear" w:color="auto" w:fill="auto"/>
            <w:vAlign w:val="bottom"/>
            <w:hideMark/>
          </w:tcPr>
          <w:p w14:paraId="38C52BC9"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56,4</w:t>
            </w:r>
          </w:p>
        </w:tc>
      </w:tr>
      <w:tr w:rsidR="004A66FC" w:rsidRPr="00915408" w14:paraId="4A0DF0DE" w14:textId="77777777" w:rsidTr="002733AC">
        <w:trPr>
          <w:trHeight w:val="274"/>
        </w:trPr>
        <w:tc>
          <w:tcPr>
            <w:tcW w:w="8251" w:type="dxa"/>
            <w:tcBorders>
              <w:top w:val="nil"/>
              <w:left w:val="single" w:sz="4" w:space="0" w:color="auto"/>
              <w:bottom w:val="single" w:sz="4" w:space="0" w:color="auto"/>
              <w:right w:val="single" w:sz="4" w:space="0" w:color="auto"/>
            </w:tcBorders>
            <w:shd w:val="clear" w:color="auto" w:fill="auto"/>
            <w:hideMark/>
          </w:tcPr>
          <w:p w14:paraId="130AE5E4"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Вернадского просп., д.44 к.1,  д.44к.2</w:t>
            </w:r>
          </w:p>
        </w:tc>
        <w:tc>
          <w:tcPr>
            <w:tcW w:w="1275" w:type="dxa"/>
            <w:tcBorders>
              <w:top w:val="nil"/>
              <w:left w:val="nil"/>
              <w:bottom w:val="single" w:sz="4" w:space="0" w:color="auto"/>
              <w:right w:val="single" w:sz="4" w:space="0" w:color="auto"/>
            </w:tcBorders>
            <w:shd w:val="clear" w:color="auto" w:fill="auto"/>
            <w:vAlign w:val="bottom"/>
            <w:hideMark/>
          </w:tcPr>
          <w:p w14:paraId="242211B4"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112,79</w:t>
            </w:r>
          </w:p>
        </w:tc>
      </w:tr>
      <w:tr w:rsidR="004A66FC" w:rsidRPr="00915408" w14:paraId="09261B30" w14:textId="77777777" w:rsidTr="002733AC">
        <w:trPr>
          <w:trHeight w:val="93"/>
        </w:trPr>
        <w:tc>
          <w:tcPr>
            <w:tcW w:w="8251" w:type="dxa"/>
            <w:tcBorders>
              <w:top w:val="nil"/>
              <w:left w:val="single" w:sz="4" w:space="0" w:color="auto"/>
              <w:bottom w:val="single" w:sz="4" w:space="0" w:color="auto"/>
              <w:right w:val="single" w:sz="4" w:space="0" w:color="auto"/>
            </w:tcBorders>
            <w:shd w:val="clear" w:color="auto" w:fill="auto"/>
            <w:hideMark/>
          </w:tcPr>
          <w:p w14:paraId="13DE639F"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д.10-16 (дворовый проезд)</w:t>
            </w:r>
          </w:p>
        </w:tc>
        <w:tc>
          <w:tcPr>
            <w:tcW w:w="1275" w:type="dxa"/>
            <w:tcBorders>
              <w:top w:val="nil"/>
              <w:left w:val="nil"/>
              <w:bottom w:val="single" w:sz="4" w:space="0" w:color="auto"/>
              <w:right w:val="single" w:sz="4" w:space="0" w:color="auto"/>
            </w:tcBorders>
            <w:shd w:val="clear" w:color="auto" w:fill="auto"/>
            <w:vAlign w:val="bottom"/>
            <w:hideMark/>
          </w:tcPr>
          <w:p w14:paraId="55A07E9C"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112,79</w:t>
            </w:r>
          </w:p>
        </w:tc>
      </w:tr>
      <w:tr w:rsidR="004A66FC" w:rsidRPr="00915408" w14:paraId="5A6A1E58" w14:textId="77777777" w:rsidTr="002733AC">
        <w:trPr>
          <w:trHeight w:val="311"/>
        </w:trPr>
        <w:tc>
          <w:tcPr>
            <w:tcW w:w="8251" w:type="dxa"/>
            <w:tcBorders>
              <w:top w:val="nil"/>
              <w:left w:val="single" w:sz="4" w:space="0" w:color="auto"/>
              <w:bottom w:val="single" w:sz="4" w:space="0" w:color="auto"/>
              <w:right w:val="single" w:sz="4" w:space="0" w:color="auto"/>
            </w:tcBorders>
            <w:shd w:val="clear" w:color="auto" w:fill="auto"/>
            <w:hideMark/>
          </w:tcPr>
          <w:p w14:paraId="15EDC539"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д.4 (дворовый проезд)</w:t>
            </w:r>
          </w:p>
        </w:tc>
        <w:tc>
          <w:tcPr>
            <w:tcW w:w="1275" w:type="dxa"/>
            <w:tcBorders>
              <w:top w:val="nil"/>
              <w:left w:val="nil"/>
              <w:bottom w:val="single" w:sz="4" w:space="0" w:color="auto"/>
              <w:right w:val="single" w:sz="4" w:space="0" w:color="auto"/>
            </w:tcBorders>
            <w:shd w:val="clear" w:color="auto" w:fill="auto"/>
            <w:vAlign w:val="bottom"/>
            <w:hideMark/>
          </w:tcPr>
          <w:p w14:paraId="5DB3EBCE"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37,15</w:t>
            </w:r>
          </w:p>
        </w:tc>
      </w:tr>
      <w:tr w:rsidR="004A66FC" w:rsidRPr="00915408" w14:paraId="41DDBC07" w14:textId="77777777" w:rsidTr="002733AC">
        <w:trPr>
          <w:trHeight w:val="416"/>
        </w:trPr>
        <w:tc>
          <w:tcPr>
            <w:tcW w:w="8251" w:type="dxa"/>
            <w:tcBorders>
              <w:top w:val="nil"/>
              <w:left w:val="single" w:sz="4" w:space="0" w:color="auto"/>
              <w:bottom w:val="single" w:sz="4" w:space="0" w:color="auto"/>
              <w:right w:val="single" w:sz="4" w:space="0" w:color="auto"/>
            </w:tcBorders>
            <w:shd w:val="clear" w:color="auto" w:fill="auto"/>
            <w:hideMark/>
          </w:tcPr>
          <w:p w14:paraId="341AEE03"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Удальцова, д.14 (дворовый проезд)</w:t>
            </w:r>
          </w:p>
        </w:tc>
        <w:tc>
          <w:tcPr>
            <w:tcW w:w="1275" w:type="dxa"/>
            <w:tcBorders>
              <w:top w:val="nil"/>
              <w:left w:val="nil"/>
              <w:bottom w:val="single" w:sz="4" w:space="0" w:color="auto"/>
              <w:right w:val="single" w:sz="4" w:space="0" w:color="auto"/>
            </w:tcBorders>
            <w:shd w:val="clear" w:color="auto" w:fill="auto"/>
            <w:vAlign w:val="bottom"/>
            <w:hideMark/>
          </w:tcPr>
          <w:p w14:paraId="0829ACFB"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56,4</w:t>
            </w:r>
          </w:p>
        </w:tc>
      </w:tr>
      <w:tr w:rsidR="004A66FC" w:rsidRPr="00915408" w14:paraId="2683B5F7" w14:textId="77777777" w:rsidTr="002733AC">
        <w:trPr>
          <w:trHeight w:val="407"/>
        </w:trPr>
        <w:tc>
          <w:tcPr>
            <w:tcW w:w="8251" w:type="dxa"/>
            <w:tcBorders>
              <w:top w:val="single" w:sz="4" w:space="0" w:color="auto"/>
              <w:left w:val="single" w:sz="4" w:space="0" w:color="auto"/>
              <w:bottom w:val="single" w:sz="4" w:space="0" w:color="auto"/>
              <w:right w:val="single" w:sz="4" w:space="0" w:color="auto"/>
            </w:tcBorders>
            <w:shd w:val="clear" w:color="auto" w:fill="auto"/>
            <w:hideMark/>
          </w:tcPr>
          <w:p w14:paraId="72831DC6" w14:textId="77777777" w:rsidR="004A66FC" w:rsidRPr="00915408" w:rsidRDefault="004A66FC" w:rsidP="002733AC">
            <w:pPr>
              <w:spacing w:after="0" w:line="240" w:lineRule="auto"/>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ул. Михаила Певцова</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B1A2ED7" w14:textId="77777777" w:rsidR="004A66FC" w:rsidRPr="00915408" w:rsidRDefault="004A66FC" w:rsidP="002733AC">
            <w:pPr>
              <w:spacing w:after="0" w:line="240" w:lineRule="auto"/>
              <w:jc w:val="center"/>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128,93</w:t>
            </w:r>
          </w:p>
        </w:tc>
      </w:tr>
      <w:tr w:rsidR="004A66FC" w:rsidRPr="00915408" w14:paraId="17E002AA" w14:textId="77777777" w:rsidTr="002733AC">
        <w:trPr>
          <w:trHeight w:val="375"/>
        </w:trPr>
        <w:tc>
          <w:tcPr>
            <w:tcW w:w="82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87FA0" w14:textId="77777777" w:rsidR="004A66FC" w:rsidRPr="00915408" w:rsidRDefault="004A66FC" w:rsidP="002733AC">
            <w:pPr>
              <w:spacing w:after="0"/>
              <w:jc w:val="both"/>
              <w:rPr>
                <w:rFonts w:ascii="Times New Roman" w:hAnsi="Times New Roman" w:cs="Times New Roman"/>
                <w:b/>
                <w:sz w:val="28"/>
                <w:szCs w:val="28"/>
              </w:rPr>
            </w:pPr>
            <w:r w:rsidRPr="00915408">
              <w:rPr>
                <w:rFonts w:ascii="Times New Roman" w:hAnsi="Times New Roman" w:cs="Times New Roman"/>
                <w:b/>
                <w:sz w:val="28"/>
                <w:szCs w:val="28"/>
              </w:rPr>
              <w:t>Итого: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4EE1F" w14:textId="22A56212" w:rsidR="004A66FC" w:rsidRPr="00915408" w:rsidRDefault="004A66FC" w:rsidP="007B104C">
            <w:pPr>
              <w:spacing w:after="0" w:line="240" w:lineRule="auto"/>
              <w:jc w:val="center"/>
              <w:rPr>
                <w:rFonts w:ascii="Times New Roman" w:eastAsia="Times New Roman" w:hAnsi="Times New Roman" w:cs="Times New Roman"/>
                <w:b/>
                <w:bCs/>
                <w:sz w:val="28"/>
                <w:szCs w:val="28"/>
              </w:rPr>
            </w:pPr>
            <w:r w:rsidRPr="00915408">
              <w:rPr>
                <w:rFonts w:ascii="Times New Roman" w:eastAsia="Times New Roman" w:hAnsi="Times New Roman" w:cs="Times New Roman"/>
                <w:b/>
                <w:bCs/>
                <w:sz w:val="28"/>
                <w:szCs w:val="28"/>
              </w:rPr>
              <w:t>47464,00</w:t>
            </w:r>
            <w:r w:rsidR="007B104C">
              <w:rPr>
                <w:rFonts w:ascii="Times New Roman" w:eastAsia="Times New Roman" w:hAnsi="Times New Roman" w:cs="Times New Roman"/>
                <w:b/>
                <w:bCs/>
                <w:sz w:val="28"/>
                <w:szCs w:val="28"/>
              </w:rPr>
              <w:t xml:space="preserve"> тыс.руб.</w:t>
            </w:r>
          </w:p>
        </w:tc>
      </w:tr>
    </w:tbl>
    <w:p w14:paraId="07D300B7" w14:textId="77777777" w:rsidR="004A66FC" w:rsidRPr="00915408" w:rsidRDefault="004A66FC" w:rsidP="004A66FC">
      <w:pPr>
        <w:spacing w:after="0"/>
        <w:jc w:val="both"/>
        <w:rPr>
          <w:rFonts w:ascii="Times New Roman" w:hAnsi="Times New Roman" w:cs="Times New Roman"/>
          <w:sz w:val="28"/>
          <w:szCs w:val="28"/>
        </w:rPr>
      </w:pPr>
    </w:p>
    <w:p w14:paraId="44CF0E7F" w14:textId="77777777" w:rsidR="004A66FC" w:rsidRPr="00915408" w:rsidRDefault="004A66FC" w:rsidP="002733AC">
      <w:pPr>
        <w:spacing w:after="0"/>
        <w:ind w:left="-567"/>
        <w:jc w:val="both"/>
        <w:rPr>
          <w:rFonts w:ascii="Times New Roman" w:hAnsi="Times New Roman" w:cs="Times New Roman"/>
          <w:sz w:val="28"/>
          <w:szCs w:val="28"/>
        </w:rPr>
      </w:pPr>
      <w:r w:rsidRPr="00915408">
        <w:rPr>
          <w:rFonts w:ascii="Times New Roman" w:hAnsi="Times New Roman" w:cs="Times New Roman"/>
          <w:sz w:val="28"/>
          <w:szCs w:val="28"/>
        </w:rPr>
        <w:t>В рамках программы СУР в 2021 году выполнены следующие виды работ:</w:t>
      </w:r>
    </w:p>
    <w:p w14:paraId="566C09CF"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Замена асфальтобетонного покрытия – 4 289 кв.м</w:t>
      </w:r>
    </w:p>
    <w:p w14:paraId="09C124B7"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Устройство бортового камня – 1 767 п.м.</w:t>
      </w:r>
    </w:p>
    <w:p w14:paraId="51AA4424"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Ремонт газонов – 2 671 кв. м.</w:t>
      </w:r>
    </w:p>
    <w:p w14:paraId="0C04F3BF"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Ремонт детских площадок – 8 шт.</w:t>
      </w:r>
    </w:p>
    <w:p w14:paraId="3507919F"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Ремонт спортивных площадок – 3 шт.</w:t>
      </w:r>
    </w:p>
    <w:p w14:paraId="7E6A532E"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Ремонт площадок тихого отдыха – 1 шт.</w:t>
      </w:r>
    </w:p>
    <w:p w14:paraId="5006046B"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Устройство травмобезопасного покрытия на ДП и СП – 2 749 кв. м.</w:t>
      </w:r>
    </w:p>
    <w:p w14:paraId="11E46EB1"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Замена МАФ – 142 шт.</w:t>
      </w:r>
    </w:p>
    <w:p w14:paraId="03772C69"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Установка ИДН – 13 шт.</w:t>
      </w:r>
    </w:p>
    <w:p w14:paraId="0DEF5CCA"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Установка дорожных знаков – 38 шт.</w:t>
      </w:r>
    </w:p>
    <w:p w14:paraId="32C75E0B"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Посадка кустарников – 300 шт.</w:t>
      </w:r>
    </w:p>
    <w:p w14:paraId="256F895D"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Ремонт бункерных площадок – 9 шт.</w:t>
      </w:r>
    </w:p>
    <w:p w14:paraId="42F5858F"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Установка контейнерных площадок – 2 шт. (7 павильонов)</w:t>
      </w:r>
    </w:p>
    <w:p w14:paraId="60119172"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Замена контейнерных площадок - 4 шт. (9 павильонов)</w:t>
      </w:r>
    </w:p>
    <w:p w14:paraId="1D059BBB" w14:textId="77777777" w:rsidR="004A66FC" w:rsidRPr="00915408" w:rsidRDefault="004A66FC" w:rsidP="002733AC">
      <w:pPr>
        <w:pStyle w:val="a3"/>
        <w:numPr>
          <w:ilvl w:val="0"/>
          <w:numId w:val="24"/>
        </w:numPr>
        <w:spacing w:after="0" w:line="259" w:lineRule="auto"/>
        <w:ind w:left="-142"/>
        <w:jc w:val="both"/>
        <w:rPr>
          <w:rFonts w:ascii="Times New Roman" w:hAnsi="Times New Roman" w:cs="Times New Roman"/>
          <w:sz w:val="28"/>
          <w:szCs w:val="28"/>
        </w:rPr>
      </w:pPr>
      <w:r w:rsidRPr="00915408">
        <w:rPr>
          <w:rFonts w:ascii="Times New Roman" w:hAnsi="Times New Roman" w:cs="Times New Roman"/>
          <w:sz w:val="28"/>
          <w:szCs w:val="28"/>
        </w:rPr>
        <w:t>Устройство пешеходных переходов – 2 шт.</w:t>
      </w:r>
    </w:p>
    <w:p w14:paraId="7B341C30" w14:textId="77777777" w:rsidR="004A66FC" w:rsidRPr="00915408" w:rsidRDefault="004A66FC" w:rsidP="004A66FC">
      <w:pPr>
        <w:rPr>
          <w:rFonts w:ascii="Times New Roman" w:eastAsiaTheme="minorHAnsi" w:hAnsi="Times New Roman" w:cs="Times New Roman"/>
          <w:sz w:val="28"/>
          <w:szCs w:val="28"/>
          <w:lang w:eastAsia="en-US"/>
        </w:rPr>
      </w:pPr>
      <w:r w:rsidRPr="00915408">
        <w:rPr>
          <w:rFonts w:ascii="Times New Roman" w:hAnsi="Times New Roman" w:cs="Times New Roman"/>
          <w:sz w:val="28"/>
          <w:szCs w:val="28"/>
        </w:rPr>
        <w:br w:type="page"/>
      </w:r>
    </w:p>
    <w:p w14:paraId="192A53AD" w14:textId="77777777" w:rsidR="004A66FC" w:rsidRPr="00915408" w:rsidRDefault="004A66FC" w:rsidP="002733AC">
      <w:pPr>
        <w:pStyle w:val="a3"/>
        <w:numPr>
          <w:ilvl w:val="0"/>
          <w:numId w:val="14"/>
        </w:numPr>
        <w:spacing w:after="0" w:line="259" w:lineRule="auto"/>
        <w:ind w:left="-426" w:hanging="141"/>
        <w:jc w:val="both"/>
        <w:rPr>
          <w:rFonts w:ascii="Times New Roman" w:hAnsi="Times New Roman" w:cs="Times New Roman"/>
          <w:b/>
          <w:sz w:val="28"/>
          <w:szCs w:val="28"/>
        </w:rPr>
      </w:pPr>
      <w:r w:rsidRPr="00915408">
        <w:rPr>
          <w:rFonts w:ascii="Times New Roman" w:hAnsi="Times New Roman" w:cs="Times New Roman"/>
          <w:b/>
          <w:sz w:val="28"/>
          <w:szCs w:val="28"/>
        </w:rPr>
        <w:lastRenderedPageBreak/>
        <w:t>В 2021 году за счет средств стимулирования управ районов (2 транш) выполнены работы по благоустройству 1 объекта:</w:t>
      </w:r>
    </w:p>
    <w:p w14:paraId="07D8DF9B" w14:textId="77777777" w:rsidR="004A66FC" w:rsidRPr="00915408" w:rsidRDefault="004A66FC" w:rsidP="004A66FC">
      <w:pPr>
        <w:pStyle w:val="a3"/>
        <w:spacing w:after="0"/>
        <w:ind w:left="644"/>
        <w:jc w:val="both"/>
        <w:rPr>
          <w:rFonts w:ascii="Times New Roman" w:hAnsi="Times New Roman" w:cs="Times New Roman"/>
          <w:b/>
          <w:sz w:val="28"/>
          <w:szCs w:val="28"/>
        </w:rPr>
      </w:pPr>
    </w:p>
    <w:tbl>
      <w:tblPr>
        <w:tblW w:w="10094" w:type="dxa"/>
        <w:tblInd w:w="-318" w:type="dxa"/>
        <w:tblLook w:val="04A0" w:firstRow="1" w:lastRow="0" w:firstColumn="1" w:lastColumn="0" w:noHBand="0" w:noVBand="1"/>
      </w:tblPr>
      <w:tblGrid>
        <w:gridCol w:w="4708"/>
        <w:gridCol w:w="5386"/>
      </w:tblGrid>
      <w:tr w:rsidR="004A66FC" w:rsidRPr="00915408" w14:paraId="332079EB" w14:textId="77777777" w:rsidTr="002733AC">
        <w:trPr>
          <w:trHeight w:val="315"/>
        </w:trPr>
        <w:tc>
          <w:tcPr>
            <w:tcW w:w="4708" w:type="dxa"/>
            <w:tcBorders>
              <w:top w:val="single" w:sz="4" w:space="0" w:color="auto"/>
              <w:left w:val="single" w:sz="4" w:space="0" w:color="auto"/>
              <w:bottom w:val="single" w:sz="4" w:space="0" w:color="auto"/>
              <w:right w:val="single" w:sz="4" w:space="0" w:color="auto"/>
            </w:tcBorders>
            <w:shd w:val="clear" w:color="000000" w:fill="FFFFFF"/>
          </w:tcPr>
          <w:p w14:paraId="2606E2ED" w14:textId="77777777" w:rsidR="004A66FC" w:rsidRPr="00915408" w:rsidRDefault="004A66FC" w:rsidP="002733AC">
            <w:pPr>
              <w:tabs>
                <w:tab w:val="left" w:pos="3221"/>
              </w:tabs>
              <w:rPr>
                <w:rFonts w:ascii="Times New Roman" w:hAnsi="Times New Roman" w:cs="Times New Roman"/>
                <w:sz w:val="28"/>
              </w:rPr>
            </w:pPr>
            <w:r w:rsidRPr="00915408">
              <w:rPr>
                <w:rFonts w:ascii="Times New Roman" w:hAnsi="Times New Roman" w:cs="Times New Roman"/>
                <w:sz w:val="28"/>
              </w:rPr>
              <w:t>Лобачевского ул. 92 к.3</w:t>
            </w:r>
          </w:p>
        </w:tc>
        <w:tc>
          <w:tcPr>
            <w:tcW w:w="5386" w:type="dxa"/>
            <w:tcBorders>
              <w:top w:val="single" w:sz="4" w:space="0" w:color="auto"/>
              <w:left w:val="single" w:sz="4" w:space="0" w:color="auto"/>
              <w:bottom w:val="single" w:sz="4" w:space="0" w:color="auto"/>
              <w:right w:val="single" w:sz="4" w:space="0" w:color="auto"/>
            </w:tcBorders>
            <w:shd w:val="clear" w:color="000000" w:fill="FFFFFF"/>
          </w:tcPr>
          <w:p w14:paraId="713C589D" w14:textId="77777777" w:rsidR="004A66FC" w:rsidRPr="00915408" w:rsidRDefault="004A66FC" w:rsidP="002733AC">
            <w:pPr>
              <w:tabs>
                <w:tab w:val="left" w:pos="1819"/>
                <w:tab w:val="center" w:pos="2585"/>
              </w:tabs>
              <w:jc w:val="center"/>
              <w:rPr>
                <w:rFonts w:ascii="Times New Roman" w:hAnsi="Times New Roman" w:cs="Times New Roman"/>
                <w:sz w:val="28"/>
              </w:rPr>
            </w:pPr>
            <w:r w:rsidRPr="00915408">
              <w:rPr>
                <w:rFonts w:ascii="Times New Roman" w:hAnsi="Times New Roman" w:cs="Times New Roman"/>
                <w:sz w:val="28"/>
              </w:rPr>
              <w:t>11 871,74</w:t>
            </w:r>
          </w:p>
        </w:tc>
      </w:tr>
      <w:tr w:rsidR="004A66FC" w:rsidRPr="00915408" w14:paraId="0A54218C" w14:textId="77777777" w:rsidTr="002733AC">
        <w:trPr>
          <w:trHeight w:val="315"/>
        </w:trPr>
        <w:tc>
          <w:tcPr>
            <w:tcW w:w="4708" w:type="dxa"/>
            <w:tcBorders>
              <w:top w:val="single" w:sz="4" w:space="0" w:color="auto"/>
              <w:left w:val="single" w:sz="4" w:space="0" w:color="auto"/>
              <w:bottom w:val="single" w:sz="4" w:space="0" w:color="auto"/>
              <w:right w:val="single" w:sz="4" w:space="0" w:color="auto"/>
            </w:tcBorders>
            <w:shd w:val="clear" w:color="auto" w:fill="auto"/>
            <w:vAlign w:val="center"/>
          </w:tcPr>
          <w:p w14:paraId="7FF20203" w14:textId="77777777" w:rsidR="004A66FC" w:rsidRPr="00915408" w:rsidRDefault="004A66FC" w:rsidP="002733AC">
            <w:pPr>
              <w:spacing w:after="0"/>
              <w:rPr>
                <w:rFonts w:ascii="Times New Roman" w:hAnsi="Times New Roman" w:cs="Times New Roman"/>
                <w:b/>
                <w:sz w:val="28"/>
                <w:szCs w:val="28"/>
              </w:rPr>
            </w:pPr>
            <w:r w:rsidRPr="00915408">
              <w:rPr>
                <w:rFonts w:ascii="Times New Roman" w:hAnsi="Times New Roman" w:cs="Times New Roman"/>
                <w:b/>
                <w:sz w:val="28"/>
                <w:szCs w:val="28"/>
              </w:rPr>
              <w:t>Итого:</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492E467" w14:textId="77777777" w:rsidR="007B104C" w:rsidRDefault="004A66FC" w:rsidP="002733AC">
            <w:pPr>
              <w:spacing w:after="0"/>
              <w:jc w:val="center"/>
              <w:rPr>
                <w:rFonts w:ascii="Times New Roman" w:hAnsi="Times New Roman" w:cs="Times New Roman"/>
                <w:b/>
                <w:sz w:val="28"/>
              </w:rPr>
            </w:pPr>
            <w:r w:rsidRPr="00915408">
              <w:rPr>
                <w:rFonts w:ascii="Times New Roman" w:hAnsi="Times New Roman" w:cs="Times New Roman"/>
                <w:b/>
                <w:sz w:val="28"/>
              </w:rPr>
              <w:t>11 871,74</w:t>
            </w:r>
          </w:p>
          <w:p w14:paraId="02441E89" w14:textId="1E9089D0" w:rsidR="004A66FC" w:rsidRPr="00915408" w:rsidRDefault="007B104C" w:rsidP="002733AC">
            <w:pPr>
              <w:spacing w:after="0"/>
              <w:jc w:val="center"/>
              <w:rPr>
                <w:rFonts w:ascii="Times New Roman" w:hAnsi="Times New Roman" w:cs="Times New Roman"/>
                <w:b/>
                <w:bCs/>
                <w:sz w:val="28"/>
                <w:szCs w:val="28"/>
              </w:rPr>
            </w:pPr>
            <w:r>
              <w:rPr>
                <w:rFonts w:ascii="Times New Roman" w:hAnsi="Times New Roman" w:cs="Times New Roman"/>
                <w:b/>
                <w:sz w:val="28"/>
              </w:rPr>
              <w:t>тыс.руб.</w:t>
            </w:r>
          </w:p>
        </w:tc>
      </w:tr>
    </w:tbl>
    <w:p w14:paraId="5897BF0B" w14:textId="77777777" w:rsidR="004A66FC" w:rsidRPr="00915408" w:rsidRDefault="004A66FC" w:rsidP="002733AC">
      <w:pPr>
        <w:pStyle w:val="a3"/>
        <w:spacing w:after="0"/>
        <w:ind w:left="-426"/>
        <w:jc w:val="both"/>
        <w:rPr>
          <w:rFonts w:ascii="Times New Roman" w:hAnsi="Times New Roman" w:cs="Times New Roman"/>
          <w:sz w:val="28"/>
          <w:szCs w:val="28"/>
        </w:rPr>
      </w:pPr>
      <w:r w:rsidRPr="00915408">
        <w:rPr>
          <w:rFonts w:ascii="Times New Roman" w:hAnsi="Times New Roman" w:cs="Times New Roman"/>
          <w:sz w:val="28"/>
          <w:szCs w:val="28"/>
        </w:rPr>
        <w:t>В рамках благоустройства выполнены следующие работы:</w:t>
      </w:r>
    </w:p>
    <w:p w14:paraId="5088E8E5"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Устройство пешеходной дорожки из брусчатки – 68 кв. м.</w:t>
      </w:r>
    </w:p>
    <w:p w14:paraId="2F5B76EE"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Устройство новой пешеходной дорожки – 85 кв. м.</w:t>
      </w:r>
    </w:p>
    <w:p w14:paraId="62EE44DA"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Ремонт пешеходной дорожки из АБП – 300 кв. м.</w:t>
      </w:r>
    </w:p>
    <w:p w14:paraId="69D44878"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Устройство бортового камня – 530 п.м.</w:t>
      </w:r>
    </w:p>
    <w:p w14:paraId="0FED054E"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Ремонт газонов – 1016 кв. м.</w:t>
      </w:r>
    </w:p>
    <w:p w14:paraId="12F12F6B"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Ремонт детских площадок – 1 шт.</w:t>
      </w:r>
    </w:p>
    <w:p w14:paraId="49B4EA8C"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Замена покрытия на детской площадке 416 кв. м.</w:t>
      </w:r>
    </w:p>
    <w:p w14:paraId="3C96CC0F"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Замена МАФ – 15 шт.</w:t>
      </w:r>
    </w:p>
    <w:p w14:paraId="001F3511"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Устройство цветников – 6 кв.м.</w:t>
      </w:r>
    </w:p>
    <w:p w14:paraId="484389F1"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Посадка кустарников – 300 шт.</w:t>
      </w:r>
    </w:p>
    <w:p w14:paraId="620FC84E" w14:textId="77777777" w:rsidR="004A66FC" w:rsidRPr="00915408" w:rsidRDefault="004A66FC" w:rsidP="004A66FC">
      <w:pPr>
        <w:pStyle w:val="a3"/>
        <w:spacing w:after="0"/>
        <w:ind w:left="644"/>
        <w:jc w:val="both"/>
        <w:rPr>
          <w:rFonts w:ascii="Times New Roman" w:hAnsi="Times New Roman" w:cs="Times New Roman"/>
          <w:b/>
          <w:sz w:val="28"/>
          <w:szCs w:val="28"/>
        </w:rPr>
      </w:pPr>
    </w:p>
    <w:p w14:paraId="128433D4" w14:textId="77777777" w:rsidR="004A66FC" w:rsidRPr="00915408" w:rsidRDefault="004A66FC" w:rsidP="002733AC">
      <w:pPr>
        <w:pStyle w:val="a3"/>
        <w:numPr>
          <w:ilvl w:val="0"/>
          <w:numId w:val="14"/>
        </w:numPr>
        <w:spacing w:after="0" w:line="259" w:lineRule="auto"/>
        <w:ind w:left="-142" w:hanging="284"/>
        <w:rPr>
          <w:rFonts w:ascii="Times New Roman" w:hAnsi="Times New Roman" w:cs="Times New Roman"/>
          <w:b/>
          <w:sz w:val="28"/>
          <w:szCs w:val="28"/>
        </w:rPr>
      </w:pPr>
      <w:r w:rsidRPr="00915408">
        <w:rPr>
          <w:rFonts w:ascii="Times New Roman" w:hAnsi="Times New Roman" w:cs="Times New Roman"/>
          <w:b/>
          <w:sz w:val="28"/>
          <w:szCs w:val="28"/>
        </w:rPr>
        <w:t xml:space="preserve">Выполнены работы по благоустройству дворовых территорий </w:t>
      </w:r>
    </w:p>
    <w:p w14:paraId="74C4F72C" w14:textId="77777777" w:rsidR="004A66FC" w:rsidRPr="00915408" w:rsidRDefault="004A66FC" w:rsidP="002733AC">
      <w:pPr>
        <w:spacing w:after="0"/>
        <w:ind w:left="-142" w:hanging="284"/>
        <w:rPr>
          <w:rFonts w:ascii="Times New Roman" w:hAnsi="Times New Roman" w:cs="Times New Roman"/>
          <w:b/>
          <w:sz w:val="28"/>
          <w:szCs w:val="28"/>
        </w:rPr>
      </w:pPr>
      <w:r w:rsidRPr="00915408">
        <w:rPr>
          <w:rFonts w:ascii="Times New Roman" w:hAnsi="Times New Roman" w:cs="Times New Roman"/>
          <w:b/>
          <w:sz w:val="28"/>
          <w:szCs w:val="28"/>
        </w:rPr>
        <w:t xml:space="preserve">ул. Коштоянца, д.2, 6, 10. </w:t>
      </w:r>
    </w:p>
    <w:p w14:paraId="434B44CD" w14:textId="77777777" w:rsidR="004A66FC" w:rsidRPr="00915408" w:rsidRDefault="004A66FC" w:rsidP="004A66FC">
      <w:pPr>
        <w:pStyle w:val="a3"/>
        <w:spacing w:after="0"/>
        <w:ind w:left="644"/>
        <w:rPr>
          <w:rFonts w:ascii="Times New Roman" w:hAnsi="Times New Roman" w:cs="Times New Roman"/>
          <w:b/>
          <w:sz w:val="28"/>
          <w:szCs w:val="28"/>
        </w:rPr>
      </w:pPr>
    </w:p>
    <w:tbl>
      <w:tblPr>
        <w:tblW w:w="10094" w:type="dxa"/>
        <w:tblInd w:w="-318" w:type="dxa"/>
        <w:tblLook w:val="04A0" w:firstRow="1" w:lastRow="0" w:firstColumn="1" w:lastColumn="0" w:noHBand="0" w:noVBand="1"/>
      </w:tblPr>
      <w:tblGrid>
        <w:gridCol w:w="4708"/>
        <w:gridCol w:w="5386"/>
      </w:tblGrid>
      <w:tr w:rsidR="004A66FC" w:rsidRPr="00915408" w14:paraId="453D9E7F" w14:textId="77777777" w:rsidTr="002733AC">
        <w:trPr>
          <w:trHeight w:val="315"/>
        </w:trPr>
        <w:tc>
          <w:tcPr>
            <w:tcW w:w="4708" w:type="dxa"/>
            <w:tcBorders>
              <w:top w:val="single" w:sz="4" w:space="0" w:color="auto"/>
              <w:left w:val="single" w:sz="4" w:space="0" w:color="auto"/>
              <w:bottom w:val="single" w:sz="4" w:space="0" w:color="auto"/>
              <w:right w:val="single" w:sz="4" w:space="0" w:color="auto"/>
            </w:tcBorders>
            <w:shd w:val="clear" w:color="000000" w:fill="FFFFFF"/>
          </w:tcPr>
          <w:p w14:paraId="399B4304" w14:textId="77777777" w:rsidR="004A66FC" w:rsidRPr="00915408" w:rsidRDefault="004A66FC" w:rsidP="002733AC">
            <w:pPr>
              <w:tabs>
                <w:tab w:val="left" w:pos="3221"/>
              </w:tabs>
              <w:rPr>
                <w:rFonts w:ascii="Times New Roman" w:hAnsi="Times New Roman" w:cs="Times New Roman"/>
                <w:sz w:val="28"/>
              </w:rPr>
            </w:pPr>
            <w:r w:rsidRPr="00915408">
              <w:rPr>
                <w:rFonts w:ascii="Times New Roman" w:hAnsi="Times New Roman" w:cs="Times New Roman"/>
                <w:sz w:val="28"/>
              </w:rPr>
              <w:t>ул. Коштоянца, д.2, 6, 10</w:t>
            </w:r>
          </w:p>
        </w:tc>
        <w:tc>
          <w:tcPr>
            <w:tcW w:w="5386" w:type="dxa"/>
            <w:tcBorders>
              <w:top w:val="single" w:sz="4" w:space="0" w:color="auto"/>
              <w:left w:val="single" w:sz="4" w:space="0" w:color="auto"/>
              <w:bottom w:val="single" w:sz="4" w:space="0" w:color="auto"/>
              <w:right w:val="single" w:sz="4" w:space="0" w:color="auto"/>
            </w:tcBorders>
            <w:shd w:val="clear" w:color="000000" w:fill="FFFFFF"/>
          </w:tcPr>
          <w:p w14:paraId="1466C26D" w14:textId="77777777" w:rsidR="004A66FC" w:rsidRPr="00915408" w:rsidRDefault="004A66FC" w:rsidP="002733AC">
            <w:pPr>
              <w:tabs>
                <w:tab w:val="left" w:pos="1819"/>
                <w:tab w:val="center" w:pos="2585"/>
              </w:tabs>
              <w:jc w:val="center"/>
              <w:rPr>
                <w:rFonts w:ascii="Times New Roman" w:hAnsi="Times New Roman" w:cs="Times New Roman"/>
                <w:sz w:val="28"/>
              </w:rPr>
            </w:pPr>
            <w:r w:rsidRPr="00915408">
              <w:rPr>
                <w:rFonts w:ascii="Times New Roman" w:hAnsi="Times New Roman" w:cs="Times New Roman"/>
                <w:sz w:val="28"/>
              </w:rPr>
              <w:t>8000,0</w:t>
            </w:r>
          </w:p>
        </w:tc>
      </w:tr>
      <w:tr w:rsidR="004A66FC" w:rsidRPr="00915408" w14:paraId="628B4D2F" w14:textId="77777777" w:rsidTr="002733AC">
        <w:trPr>
          <w:trHeight w:val="315"/>
        </w:trPr>
        <w:tc>
          <w:tcPr>
            <w:tcW w:w="4708" w:type="dxa"/>
            <w:tcBorders>
              <w:top w:val="single" w:sz="4" w:space="0" w:color="auto"/>
              <w:left w:val="single" w:sz="4" w:space="0" w:color="auto"/>
              <w:bottom w:val="single" w:sz="4" w:space="0" w:color="auto"/>
              <w:right w:val="single" w:sz="4" w:space="0" w:color="auto"/>
            </w:tcBorders>
            <w:shd w:val="clear" w:color="auto" w:fill="auto"/>
            <w:vAlign w:val="center"/>
          </w:tcPr>
          <w:p w14:paraId="67F6523D" w14:textId="77777777" w:rsidR="004A66FC" w:rsidRPr="00915408" w:rsidRDefault="004A66FC" w:rsidP="002733AC">
            <w:pPr>
              <w:spacing w:after="0"/>
              <w:rPr>
                <w:rFonts w:ascii="Times New Roman" w:hAnsi="Times New Roman" w:cs="Times New Roman"/>
                <w:b/>
                <w:sz w:val="28"/>
                <w:szCs w:val="28"/>
              </w:rPr>
            </w:pPr>
            <w:r w:rsidRPr="00915408">
              <w:rPr>
                <w:rFonts w:ascii="Times New Roman" w:hAnsi="Times New Roman" w:cs="Times New Roman"/>
                <w:b/>
                <w:sz w:val="28"/>
                <w:szCs w:val="28"/>
              </w:rPr>
              <w:t>Итого:</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B28A93D" w14:textId="77777777" w:rsidR="007B104C" w:rsidRDefault="004A66FC" w:rsidP="002733AC">
            <w:pPr>
              <w:spacing w:after="0"/>
              <w:jc w:val="center"/>
              <w:rPr>
                <w:rFonts w:ascii="Times New Roman" w:hAnsi="Times New Roman" w:cs="Times New Roman"/>
                <w:b/>
                <w:sz w:val="28"/>
              </w:rPr>
            </w:pPr>
            <w:r w:rsidRPr="00915408">
              <w:rPr>
                <w:rFonts w:ascii="Times New Roman" w:hAnsi="Times New Roman" w:cs="Times New Roman"/>
                <w:b/>
                <w:sz w:val="28"/>
              </w:rPr>
              <w:t>8000,0</w:t>
            </w:r>
            <w:r w:rsidR="007B104C">
              <w:rPr>
                <w:rFonts w:ascii="Times New Roman" w:hAnsi="Times New Roman" w:cs="Times New Roman"/>
                <w:b/>
                <w:sz w:val="28"/>
              </w:rPr>
              <w:t xml:space="preserve"> </w:t>
            </w:r>
          </w:p>
          <w:p w14:paraId="6FBDE1C6" w14:textId="11F17D01" w:rsidR="004A66FC" w:rsidRPr="00915408" w:rsidRDefault="007B104C" w:rsidP="002733AC">
            <w:pPr>
              <w:spacing w:after="0"/>
              <w:jc w:val="center"/>
              <w:rPr>
                <w:rFonts w:ascii="Times New Roman" w:hAnsi="Times New Roman" w:cs="Times New Roman"/>
                <w:b/>
                <w:bCs/>
                <w:sz w:val="28"/>
                <w:szCs w:val="28"/>
              </w:rPr>
            </w:pPr>
            <w:r>
              <w:rPr>
                <w:rFonts w:ascii="Times New Roman" w:hAnsi="Times New Roman" w:cs="Times New Roman"/>
                <w:b/>
                <w:sz w:val="28"/>
              </w:rPr>
              <w:t>тыс.руб.</w:t>
            </w:r>
          </w:p>
        </w:tc>
      </w:tr>
    </w:tbl>
    <w:p w14:paraId="151CDF6A" w14:textId="77777777" w:rsidR="004A66FC" w:rsidRPr="00915408" w:rsidRDefault="004A66FC" w:rsidP="004A66FC">
      <w:pPr>
        <w:pStyle w:val="a3"/>
        <w:spacing w:after="0"/>
        <w:ind w:left="644"/>
        <w:jc w:val="both"/>
        <w:rPr>
          <w:rFonts w:ascii="Times New Roman" w:hAnsi="Times New Roman" w:cs="Times New Roman"/>
          <w:sz w:val="28"/>
          <w:szCs w:val="28"/>
        </w:rPr>
      </w:pPr>
    </w:p>
    <w:p w14:paraId="0FB3A919" w14:textId="77777777" w:rsidR="004A66FC" w:rsidRPr="00915408" w:rsidRDefault="004A66FC" w:rsidP="002733AC">
      <w:pPr>
        <w:pStyle w:val="a3"/>
        <w:spacing w:after="0"/>
        <w:ind w:left="-426"/>
        <w:jc w:val="both"/>
        <w:rPr>
          <w:rFonts w:ascii="Times New Roman" w:hAnsi="Times New Roman" w:cs="Times New Roman"/>
          <w:sz w:val="28"/>
          <w:szCs w:val="28"/>
        </w:rPr>
      </w:pPr>
      <w:r w:rsidRPr="00915408">
        <w:rPr>
          <w:rFonts w:ascii="Times New Roman" w:hAnsi="Times New Roman" w:cs="Times New Roman"/>
          <w:sz w:val="28"/>
          <w:szCs w:val="28"/>
        </w:rPr>
        <w:t>В рамках благоустройства выполнены следующие работы:</w:t>
      </w:r>
    </w:p>
    <w:p w14:paraId="7A6AD169"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Устройство пешеходных дорожек из асфальтового покрытия – 544 кв. м.</w:t>
      </w:r>
    </w:p>
    <w:p w14:paraId="6EF0A539"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Устройство бортового камня – 1213 п.м.</w:t>
      </w:r>
    </w:p>
    <w:p w14:paraId="20FF741E"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Ремонт детских площадок – 2 шт.</w:t>
      </w:r>
    </w:p>
    <w:p w14:paraId="031678D8"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Ремонт спортивных площадок – 2 шт.</w:t>
      </w:r>
    </w:p>
    <w:p w14:paraId="1026B70F"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Замена покрытия на детской и спортивной площадках - 646 кв. м.</w:t>
      </w:r>
    </w:p>
    <w:p w14:paraId="384983F5"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Замена МАФ –  40 шт.</w:t>
      </w:r>
    </w:p>
    <w:p w14:paraId="77581FBF"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Ремонт бункерной площадки – 1 шт.</w:t>
      </w:r>
    </w:p>
    <w:p w14:paraId="0AC6E91D" w14:textId="77777777" w:rsidR="004A66FC" w:rsidRPr="00915408" w:rsidRDefault="004A66FC" w:rsidP="002733AC">
      <w:pPr>
        <w:pStyle w:val="a3"/>
        <w:numPr>
          <w:ilvl w:val="0"/>
          <w:numId w:val="25"/>
        </w:numPr>
        <w:spacing w:after="0" w:line="259" w:lineRule="auto"/>
        <w:ind w:left="0"/>
        <w:jc w:val="both"/>
        <w:rPr>
          <w:rFonts w:ascii="Times New Roman" w:hAnsi="Times New Roman" w:cs="Times New Roman"/>
          <w:sz w:val="28"/>
          <w:szCs w:val="28"/>
        </w:rPr>
      </w:pPr>
      <w:r w:rsidRPr="00915408">
        <w:rPr>
          <w:rFonts w:ascii="Times New Roman" w:hAnsi="Times New Roman" w:cs="Times New Roman"/>
          <w:sz w:val="28"/>
          <w:szCs w:val="28"/>
        </w:rPr>
        <w:t>Ремонт подпорной стенки – 2 шт.</w:t>
      </w:r>
    </w:p>
    <w:p w14:paraId="0BE9A16E" w14:textId="77777777" w:rsidR="004A66FC" w:rsidRPr="00915408" w:rsidRDefault="004A66FC" w:rsidP="004A66FC">
      <w:pPr>
        <w:pStyle w:val="a3"/>
        <w:spacing w:after="0"/>
        <w:ind w:left="644"/>
        <w:jc w:val="both"/>
        <w:rPr>
          <w:rFonts w:ascii="Times New Roman" w:hAnsi="Times New Roman" w:cs="Times New Roman"/>
          <w:sz w:val="28"/>
          <w:szCs w:val="28"/>
        </w:rPr>
      </w:pPr>
    </w:p>
    <w:p w14:paraId="1CE2ACAA" w14:textId="1EFFC930" w:rsidR="004A66FC" w:rsidRPr="00915408" w:rsidRDefault="004A66FC" w:rsidP="002733AC">
      <w:pPr>
        <w:pStyle w:val="a3"/>
        <w:numPr>
          <w:ilvl w:val="0"/>
          <w:numId w:val="14"/>
        </w:numPr>
        <w:spacing w:after="0" w:line="259" w:lineRule="auto"/>
        <w:ind w:left="-426" w:firstLine="0"/>
        <w:jc w:val="both"/>
        <w:rPr>
          <w:rFonts w:ascii="Times New Roman" w:hAnsi="Times New Roman" w:cs="Times New Roman"/>
          <w:b/>
          <w:sz w:val="28"/>
          <w:szCs w:val="28"/>
        </w:rPr>
      </w:pPr>
      <w:r w:rsidRPr="00915408">
        <w:rPr>
          <w:rFonts w:ascii="Times New Roman" w:hAnsi="Times New Roman" w:cs="Times New Roman"/>
          <w:b/>
          <w:sz w:val="28"/>
          <w:szCs w:val="28"/>
        </w:rPr>
        <w:t>В 2021 году за счет средств СЭРР выполнены работы по благоустройству 2 объект</w:t>
      </w:r>
      <w:r w:rsidR="00BF64D3">
        <w:rPr>
          <w:rFonts w:ascii="Times New Roman" w:hAnsi="Times New Roman" w:cs="Times New Roman"/>
          <w:b/>
          <w:sz w:val="28"/>
          <w:szCs w:val="28"/>
        </w:rPr>
        <w:t>ов</w:t>
      </w:r>
      <w:r w:rsidRPr="00915408">
        <w:rPr>
          <w:rFonts w:ascii="Times New Roman" w:hAnsi="Times New Roman" w:cs="Times New Roman"/>
          <w:b/>
          <w:sz w:val="28"/>
          <w:szCs w:val="28"/>
        </w:rPr>
        <w:t>.</w:t>
      </w:r>
    </w:p>
    <w:p w14:paraId="3F06B5F9" w14:textId="77777777" w:rsidR="004A66FC" w:rsidRPr="00915408" w:rsidRDefault="004A66FC" w:rsidP="004A66FC">
      <w:pPr>
        <w:spacing w:after="0"/>
        <w:jc w:val="both"/>
        <w:rPr>
          <w:rFonts w:ascii="Times New Roman" w:hAnsi="Times New Roman" w:cs="Times New Roman"/>
          <w:sz w:val="28"/>
          <w:szCs w:val="28"/>
        </w:rPr>
      </w:pPr>
    </w:p>
    <w:tbl>
      <w:tblPr>
        <w:tblW w:w="10094" w:type="dxa"/>
        <w:tblInd w:w="-318" w:type="dxa"/>
        <w:tblLook w:val="04A0" w:firstRow="1" w:lastRow="0" w:firstColumn="1" w:lastColumn="0" w:noHBand="0" w:noVBand="1"/>
      </w:tblPr>
      <w:tblGrid>
        <w:gridCol w:w="4708"/>
        <w:gridCol w:w="5386"/>
      </w:tblGrid>
      <w:tr w:rsidR="004A66FC" w:rsidRPr="00915408" w14:paraId="42A6AC51" w14:textId="77777777" w:rsidTr="002733AC">
        <w:trPr>
          <w:trHeight w:val="315"/>
        </w:trPr>
        <w:tc>
          <w:tcPr>
            <w:tcW w:w="4708" w:type="dxa"/>
            <w:tcBorders>
              <w:top w:val="single" w:sz="4" w:space="0" w:color="auto"/>
              <w:left w:val="single" w:sz="4" w:space="0" w:color="auto"/>
              <w:bottom w:val="single" w:sz="4" w:space="0" w:color="auto"/>
              <w:right w:val="single" w:sz="4" w:space="0" w:color="auto"/>
            </w:tcBorders>
            <w:shd w:val="clear" w:color="000000" w:fill="FFFFFF"/>
          </w:tcPr>
          <w:p w14:paraId="7F7FDE7B" w14:textId="77777777" w:rsidR="004A66FC" w:rsidRPr="00915408" w:rsidRDefault="004A66FC" w:rsidP="002733AC">
            <w:pPr>
              <w:rPr>
                <w:rFonts w:ascii="Times New Roman" w:hAnsi="Times New Roman" w:cs="Times New Roman"/>
                <w:sz w:val="28"/>
              </w:rPr>
            </w:pPr>
            <w:r w:rsidRPr="00915408">
              <w:rPr>
                <w:rFonts w:ascii="Times New Roman" w:hAnsi="Times New Roman" w:cs="Times New Roman"/>
                <w:sz w:val="28"/>
              </w:rPr>
              <w:lastRenderedPageBreak/>
              <w:t>ул. Удальцова, д.3 к.13</w:t>
            </w:r>
          </w:p>
        </w:tc>
        <w:tc>
          <w:tcPr>
            <w:tcW w:w="5386" w:type="dxa"/>
            <w:tcBorders>
              <w:top w:val="single" w:sz="4" w:space="0" w:color="auto"/>
              <w:left w:val="single" w:sz="4" w:space="0" w:color="auto"/>
              <w:bottom w:val="single" w:sz="4" w:space="0" w:color="auto"/>
              <w:right w:val="single" w:sz="4" w:space="0" w:color="auto"/>
            </w:tcBorders>
            <w:shd w:val="clear" w:color="000000" w:fill="FFFFFF"/>
          </w:tcPr>
          <w:p w14:paraId="67870A65" w14:textId="77777777" w:rsidR="004A66FC" w:rsidRPr="00915408" w:rsidRDefault="004A66FC" w:rsidP="002733AC">
            <w:pPr>
              <w:jc w:val="center"/>
              <w:rPr>
                <w:rFonts w:ascii="Times New Roman" w:hAnsi="Times New Roman" w:cs="Times New Roman"/>
                <w:sz w:val="28"/>
              </w:rPr>
            </w:pPr>
            <w:r w:rsidRPr="00915408">
              <w:rPr>
                <w:rFonts w:ascii="Times New Roman" w:hAnsi="Times New Roman" w:cs="Times New Roman"/>
                <w:sz w:val="28"/>
              </w:rPr>
              <w:t>3 110,16</w:t>
            </w:r>
          </w:p>
        </w:tc>
      </w:tr>
      <w:tr w:rsidR="004A66FC" w:rsidRPr="00915408" w14:paraId="383A3991" w14:textId="77777777" w:rsidTr="002733AC">
        <w:trPr>
          <w:trHeight w:val="263"/>
        </w:trPr>
        <w:tc>
          <w:tcPr>
            <w:tcW w:w="4708" w:type="dxa"/>
            <w:tcBorders>
              <w:top w:val="nil"/>
              <w:left w:val="single" w:sz="4" w:space="0" w:color="auto"/>
              <w:bottom w:val="single" w:sz="4" w:space="0" w:color="auto"/>
              <w:right w:val="single" w:sz="4" w:space="0" w:color="auto"/>
            </w:tcBorders>
            <w:shd w:val="clear" w:color="000000" w:fill="FFFFFF"/>
            <w:hideMark/>
          </w:tcPr>
          <w:p w14:paraId="0F2D8149" w14:textId="77777777" w:rsidR="004A66FC" w:rsidRPr="00915408" w:rsidRDefault="004A66FC" w:rsidP="002733AC">
            <w:pPr>
              <w:rPr>
                <w:rFonts w:ascii="Times New Roman" w:hAnsi="Times New Roman" w:cs="Times New Roman"/>
                <w:sz w:val="28"/>
              </w:rPr>
            </w:pPr>
            <w:r w:rsidRPr="00915408">
              <w:rPr>
                <w:rFonts w:ascii="Times New Roman" w:hAnsi="Times New Roman" w:cs="Times New Roman"/>
                <w:sz w:val="28"/>
              </w:rPr>
              <w:t>ул. Лобачевского, д.92 к.1</w:t>
            </w:r>
          </w:p>
        </w:tc>
        <w:tc>
          <w:tcPr>
            <w:tcW w:w="5386" w:type="dxa"/>
            <w:tcBorders>
              <w:top w:val="nil"/>
              <w:left w:val="single" w:sz="4" w:space="0" w:color="auto"/>
              <w:bottom w:val="single" w:sz="4" w:space="0" w:color="auto"/>
              <w:right w:val="single" w:sz="4" w:space="0" w:color="auto"/>
            </w:tcBorders>
            <w:shd w:val="clear" w:color="000000" w:fill="FFFFFF"/>
          </w:tcPr>
          <w:p w14:paraId="5FC58989" w14:textId="77777777" w:rsidR="004A66FC" w:rsidRPr="00915408" w:rsidRDefault="004A66FC" w:rsidP="002733AC">
            <w:pPr>
              <w:jc w:val="center"/>
              <w:rPr>
                <w:rFonts w:ascii="Times New Roman" w:hAnsi="Times New Roman" w:cs="Times New Roman"/>
                <w:sz w:val="28"/>
              </w:rPr>
            </w:pPr>
            <w:r w:rsidRPr="00915408">
              <w:rPr>
                <w:rFonts w:ascii="Times New Roman" w:hAnsi="Times New Roman" w:cs="Times New Roman"/>
                <w:sz w:val="28"/>
              </w:rPr>
              <w:t>6 307,99</w:t>
            </w:r>
          </w:p>
        </w:tc>
      </w:tr>
      <w:tr w:rsidR="004A66FC" w:rsidRPr="00915408" w14:paraId="42791FF2" w14:textId="77777777" w:rsidTr="002733AC">
        <w:trPr>
          <w:trHeight w:val="315"/>
        </w:trPr>
        <w:tc>
          <w:tcPr>
            <w:tcW w:w="4708" w:type="dxa"/>
            <w:tcBorders>
              <w:top w:val="single" w:sz="4" w:space="0" w:color="auto"/>
              <w:left w:val="single" w:sz="4" w:space="0" w:color="auto"/>
              <w:bottom w:val="single" w:sz="4" w:space="0" w:color="auto"/>
              <w:right w:val="single" w:sz="4" w:space="0" w:color="auto"/>
            </w:tcBorders>
            <w:shd w:val="clear" w:color="auto" w:fill="auto"/>
            <w:vAlign w:val="center"/>
          </w:tcPr>
          <w:p w14:paraId="2CBF3FA0" w14:textId="77777777" w:rsidR="004A66FC" w:rsidRPr="00915408" w:rsidRDefault="004A66FC" w:rsidP="002733AC">
            <w:pPr>
              <w:spacing w:after="0"/>
              <w:rPr>
                <w:rFonts w:ascii="Times New Roman" w:hAnsi="Times New Roman" w:cs="Times New Roman"/>
                <w:b/>
                <w:sz w:val="28"/>
                <w:szCs w:val="28"/>
              </w:rPr>
            </w:pPr>
            <w:r w:rsidRPr="00915408">
              <w:rPr>
                <w:rFonts w:ascii="Times New Roman" w:hAnsi="Times New Roman" w:cs="Times New Roman"/>
                <w:b/>
                <w:sz w:val="28"/>
                <w:szCs w:val="28"/>
              </w:rPr>
              <w:t>Итого:</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831AD28" w14:textId="77777777" w:rsidR="007B104C" w:rsidRDefault="004A66FC" w:rsidP="002733AC">
            <w:pPr>
              <w:spacing w:after="0"/>
              <w:jc w:val="center"/>
              <w:rPr>
                <w:rFonts w:ascii="Times New Roman" w:hAnsi="Times New Roman" w:cs="Times New Roman"/>
                <w:b/>
                <w:bCs/>
                <w:sz w:val="28"/>
                <w:szCs w:val="28"/>
              </w:rPr>
            </w:pPr>
            <w:r w:rsidRPr="00915408">
              <w:rPr>
                <w:rFonts w:ascii="Times New Roman" w:hAnsi="Times New Roman" w:cs="Times New Roman"/>
                <w:b/>
                <w:bCs/>
                <w:sz w:val="28"/>
                <w:szCs w:val="28"/>
              </w:rPr>
              <w:t>9 418,15</w:t>
            </w:r>
            <w:r w:rsidR="007B104C">
              <w:rPr>
                <w:rFonts w:ascii="Times New Roman" w:hAnsi="Times New Roman" w:cs="Times New Roman"/>
                <w:b/>
                <w:bCs/>
                <w:sz w:val="28"/>
                <w:szCs w:val="28"/>
              </w:rPr>
              <w:t xml:space="preserve"> </w:t>
            </w:r>
          </w:p>
          <w:p w14:paraId="3FF8AFB2" w14:textId="2A03B44D" w:rsidR="004A66FC" w:rsidRPr="00915408" w:rsidRDefault="007B104C" w:rsidP="002733AC">
            <w:pPr>
              <w:spacing w:after="0"/>
              <w:jc w:val="center"/>
              <w:rPr>
                <w:rFonts w:ascii="Times New Roman" w:hAnsi="Times New Roman" w:cs="Times New Roman"/>
                <w:b/>
                <w:bCs/>
                <w:sz w:val="28"/>
                <w:szCs w:val="28"/>
              </w:rPr>
            </w:pPr>
            <w:r>
              <w:rPr>
                <w:rFonts w:ascii="Times New Roman" w:hAnsi="Times New Roman" w:cs="Times New Roman"/>
                <w:b/>
                <w:bCs/>
                <w:sz w:val="28"/>
                <w:szCs w:val="28"/>
              </w:rPr>
              <w:t>тыс.руб.</w:t>
            </w:r>
          </w:p>
        </w:tc>
      </w:tr>
    </w:tbl>
    <w:p w14:paraId="06A462C3" w14:textId="23FFCF22" w:rsidR="004A66FC" w:rsidRPr="00915408" w:rsidRDefault="004A66FC" w:rsidP="002733AC">
      <w:pPr>
        <w:spacing w:after="0"/>
        <w:ind w:left="-426"/>
        <w:jc w:val="both"/>
        <w:rPr>
          <w:rFonts w:ascii="Times New Roman" w:hAnsi="Times New Roman" w:cs="Times New Roman"/>
          <w:sz w:val="28"/>
          <w:szCs w:val="28"/>
        </w:rPr>
      </w:pPr>
      <w:r w:rsidRPr="00915408">
        <w:rPr>
          <w:rFonts w:ascii="Times New Roman" w:hAnsi="Times New Roman" w:cs="Times New Roman"/>
          <w:sz w:val="28"/>
          <w:szCs w:val="28"/>
        </w:rPr>
        <w:t>В рамках программы СЭРР в 2021 году выполнены следующие виды работ:</w:t>
      </w:r>
    </w:p>
    <w:p w14:paraId="6B6D748E" w14:textId="77777777" w:rsidR="004A66FC" w:rsidRPr="00915408" w:rsidRDefault="004A66FC" w:rsidP="002733AC">
      <w:pPr>
        <w:pStyle w:val="a3"/>
        <w:numPr>
          <w:ilvl w:val="0"/>
          <w:numId w:val="15"/>
        </w:numPr>
        <w:spacing w:after="0" w:line="259" w:lineRule="auto"/>
        <w:ind w:left="-142"/>
        <w:rPr>
          <w:rFonts w:ascii="Times New Roman" w:hAnsi="Times New Roman" w:cs="Times New Roman"/>
          <w:sz w:val="28"/>
          <w:szCs w:val="28"/>
        </w:rPr>
      </w:pPr>
      <w:r w:rsidRPr="00915408">
        <w:rPr>
          <w:rFonts w:ascii="Times New Roman" w:hAnsi="Times New Roman" w:cs="Times New Roman"/>
          <w:sz w:val="28"/>
          <w:szCs w:val="28"/>
        </w:rPr>
        <w:t>ул. Удальцова, д. 3 к.13:</w:t>
      </w:r>
    </w:p>
    <w:p w14:paraId="611D61BF" w14:textId="77777777" w:rsidR="004A66FC" w:rsidRPr="00915408" w:rsidRDefault="004A66FC" w:rsidP="002733AC">
      <w:pPr>
        <w:pStyle w:val="a3"/>
        <w:numPr>
          <w:ilvl w:val="0"/>
          <w:numId w:val="21"/>
        </w:numPr>
        <w:spacing w:after="0" w:line="259" w:lineRule="auto"/>
        <w:ind w:left="-142"/>
        <w:rPr>
          <w:rFonts w:ascii="Times New Roman" w:hAnsi="Times New Roman" w:cs="Times New Roman"/>
          <w:sz w:val="28"/>
          <w:szCs w:val="28"/>
        </w:rPr>
      </w:pPr>
      <w:r w:rsidRPr="00915408">
        <w:rPr>
          <w:rFonts w:ascii="Times New Roman" w:hAnsi="Times New Roman" w:cs="Times New Roman"/>
          <w:sz w:val="28"/>
          <w:szCs w:val="28"/>
        </w:rPr>
        <w:t>Ремонт спортивной площадки – 1 шт.</w:t>
      </w:r>
    </w:p>
    <w:p w14:paraId="3F3BC776" w14:textId="77777777" w:rsidR="004A66FC" w:rsidRPr="00915408" w:rsidRDefault="004A66FC" w:rsidP="002733AC">
      <w:pPr>
        <w:pStyle w:val="a3"/>
        <w:numPr>
          <w:ilvl w:val="0"/>
          <w:numId w:val="21"/>
        </w:numPr>
        <w:spacing w:after="0" w:line="259" w:lineRule="auto"/>
        <w:ind w:left="-142"/>
        <w:rPr>
          <w:rFonts w:ascii="Times New Roman" w:hAnsi="Times New Roman" w:cs="Times New Roman"/>
          <w:sz w:val="28"/>
          <w:szCs w:val="28"/>
        </w:rPr>
      </w:pPr>
      <w:r w:rsidRPr="00915408">
        <w:rPr>
          <w:rFonts w:ascii="Times New Roman" w:hAnsi="Times New Roman" w:cs="Times New Roman"/>
          <w:sz w:val="28"/>
          <w:szCs w:val="28"/>
        </w:rPr>
        <w:t>Замена резинового покрытия на спорт. площадке – 370 кв. м.</w:t>
      </w:r>
    </w:p>
    <w:p w14:paraId="3BC89544" w14:textId="039270D8" w:rsidR="004A66FC" w:rsidRPr="001E6129" w:rsidRDefault="004A66FC" w:rsidP="002733AC">
      <w:pPr>
        <w:pStyle w:val="a3"/>
        <w:numPr>
          <w:ilvl w:val="0"/>
          <w:numId w:val="21"/>
        </w:numPr>
        <w:spacing w:after="0" w:line="259" w:lineRule="auto"/>
        <w:ind w:left="-142"/>
        <w:rPr>
          <w:rFonts w:ascii="Times New Roman" w:hAnsi="Times New Roman" w:cs="Times New Roman"/>
          <w:sz w:val="28"/>
          <w:szCs w:val="28"/>
        </w:rPr>
      </w:pPr>
      <w:r w:rsidRPr="00915408">
        <w:rPr>
          <w:rFonts w:ascii="Times New Roman" w:hAnsi="Times New Roman" w:cs="Times New Roman"/>
          <w:sz w:val="28"/>
          <w:szCs w:val="28"/>
        </w:rPr>
        <w:t>Замена МАФ – 4 шт.</w:t>
      </w:r>
    </w:p>
    <w:p w14:paraId="19132972" w14:textId="77777777" w:rsidR="004A66FC" w:rsidRPr="00915408" w:rsidRDefault="004A66FC" w:rsidP="002733AC">
      <w:pPr>
        <w:pStyle w:val="a3"/>
        <w:numPr>
          <w:ilvl w:val="0"/>
          <w:numId w:val="15"/>
        </w:numPr>
        <w:spacing w:after="160" w:line="259" w:lineRule="auto"/>
        <w:ind w:left="-142" w:firstLine="360"/>
        <w:jc w:val="both"/>
        <w:rPr>
          <w:rFonts w:ascii="Times New Roman" w:hAnsi="Times New Roman" w:cs="Times New Roman"/>
          <w:b/>
          <w:sz w:val="27"/>
          <w:szCs w:val="27"/>
        </w:rPr>
      </w:pPr>
      <w:r w:rsidRPr="00915408">
        <w:rPr>
          <w:rFonts w:ascii="Times New Roman" w:hAnsi="Times New Roman" w:cs="Times New Roman"/>
          <w:sz w:val="27"/>
          <w:szCs w:val="27"/>
        </w:rPr>
        <w:t>ул. Лобачевского, д. 92, к.1:</w:t>
      </w:r>
    </w:p>
    <w:p w14:paraId="0F29C8CB" w14:textId="77777777" w:rsidR="004A66FC" w:rsidRPr="00915408" w:rsidRDefault="004A66FC" w:rsidP="002733AC">
      <w:pPr>
        <w:pStyle w:val="a3"/>
        <w:numPr>
          <w:ilvl w:val="0"/>
          <w:numId w:val="22"/>
        </w:numPr>
        <w:spacing w:after="160" w:line="259" w:lineRule="auto"/>
        <w:ind w:left="-142"/>
        <w:jc w:val="both"/>
        <w:rPr>
          <w:rFonts w:ascii="Times New Roman" w:hAnsi="Times New Roman" w:cs="Times New Roman"/>
          <w:b/>
          <w:sz w:val="27"/>
          <w:szCs w:val="27"/>
        </w:rPr>
      </w:pPr>
      <w:r w:rsidRPr="00915408">
        <w:rPr>
          <w:rFonts w:ascii="Times New Roman" w:hAnsi="Times New Roman" w:cs="Times New Roman"/>
          <w:sz w:val="28"/>
          <w:szCs w:val="28"/>
        </w:rPr>
        <w:t>Ремонт асфальтобетонного покрытия 285 кв. м.</w:t>
      </w:r>
    </w:p>
    <w:p w14:paraId="5108C712" w14:textId="77777777" w:rsidR="004A66FC" w:rsidRPr="00915408" w:rsidRDefault="004A66FC" w:rsidP="002733AC">
      <w:pPr>
        <w:pStyle w:val="a3"/>
        <w:numPr>
          <w:ilvl w:val="0"/>
          <w:numId w:val="22"/>
        </w:numPr>
        <w:spacing w:after="160" w:line="259" w:lineRule="auto"/>
        <w:ind w:left="-142"/>
        <w:jc w:val="both"/>
        <w:rPr>
          <w:rFonts w:ascii="Times New Roman" w:hAnsi="Times New Roman" w:cs="Times New Roman"/>
          <w:b/>
          <w:sz w:val="27"/>
          <w:szCs w:val="27"/>
        </w:rPr>
      </w:pPr>
      <w:r w:rsidRPr="00915408">
        <w:rPr>
          <w:rFonts w:ascii="Times New Roman" w:hAnsi="Times New Roman" w:cs="Times New Roman"/>
          <w:sz w:val="28"/>
          <w:szCs w:val="28"/>
        </w:rPr>
        <w:t>Установка бортового камня – 346 п. м.</w:t>
      </w:r>
    </w:p>
    <w:p w14:paraId="58C9E7A3" w14:textId="77777777" w:rsidR="004A66FC" w:rsidRPr="00915408" w:rsidRDefault="004A66FC" w:rsidP="002733AC">
      <w:pPr>
        <w:pStyle w:val="a3"/>
        <w:numPr>
          <w:ilvl w:val="0"/>
          <w:numId w:val="22"/>
        </w:numPr>
        <w:spacing w:after="160" w:line="259" w:lineRule="auto"/>
        <w:ind w:left="-142"/>
        <w:jc w:val="both"/>
        <w:rPr>
          <w:rFonts w:ascii="Times New Roman" w:hAnsi="Times New Roman" w:cs="Times New Roman"/>
          <w:b/>
          <w:sz w:val="27"/>
          <w:szCs w:val="27"/>
        </w:rPr>
      </w:pPr>
      <w:r w:rsidRPr="00915408">
        <w:rPr>
          <w:rFonts w:ascii="Times New Roman" w:hAnsi="Times New Roman" w:cs="Times New Roman"/>
          <w:sz w:val="28"/>
          <w:szCs w:val="28"/>
        </w:rPr>
        <w:t>Ремонт детской площадки – 1 шт.</w:t>
      </w:r>
    </w:p>
    <w:p w14:paraId="54C839D8" w14:textId="77777777" w:rsidR="004A66FC" w:rsidRPr="00915408" w:rsidRDefault="004A66FC" w:rsidP="002733AC">
      <w:pPr>
        <w:pStyle w:val="a3"/>
        <w:numPr>
          <w:ilvl w:val="0"/>
          <w:numId w:val="22"/>
        </w:numPr>
        <w:spacing w:after="160" w:line="259" w:lineRule="auto"/>
        <w:ind w:left="-142"/>
        <w:jc w:val="both"/>
        <w:rPr>
          <w:rFonts w:ascii="Times New Roman" w:hAnsi="Times New Roman" w:cs="Times New Roman"/>
          <w:b/>
          <w:sz w:val="27"/>
          <w:szCs w:val="27"/>
        </w:rPr>
      </w:pPr>
      <w:r w:rsidRPr="00915408">
        <w:rPr>
          <w:rFonts w:ascii="Times New Roman" w:hAnsi="Times New Roman" w:cs="Times New Roman"/>
          <w:sz w:val="28"/>
          <w:szCs w:val="28"/>
        </w:rPr>
        <w:t>Замена покрытия на детской площадке – 445 кв.м.</w:t>
      </w:r>
    </w:p>
    <w:p w14:paraId="2060074F" w14:textId="77777777" w:rsidR="004A66FC" w:rsidRPr="00915408" w:rsidRDefault="004A66FC" w:rsidP="004A66FC">
      <w:pPr>
        <w:pStyle w:val="a3"/>
        <w:jc w:val="both"/>
        <w:rPr>
          <w:rFonts w:ascii="Times New Roman" w:hAnsi="Times New Roman" w:cs="Times New Roman"/>
          <w:b/>
          <w:sz w:val="27"/>
          <w:szCs w:val="27"/>
        </w:rPr>
      </w:pPr>
    </w:p>
    <w:p w14:paraId="1F05347F" w14:textId="77777777" w:rsidR="004A66FC" w:rsidRPr="00915408" w:rsidRDefault="004A66FC" w:rsidP="002733AC">
      <w:pPr>
        <w:pStyle w:val="a3"/>
        <w:ind w:left="-426"/>
        <w:jc w:val="both"/>
        <w:rPr>
          <w:rFonts w:ascii="Times New Roman" w:hAnsi="Times New Roman" w:cs="Times New Roman"/>
          <w:b/>
          <w:sz w:val="28"/>
          <w:szCs w:val="28"/>
        </w:rPr>
      </w:pPr>
      <w:r w:rsidRPr="00915408">
        <w:rPr>
          <w:rFonts w:ascii="Times New Roman" w:hAnsi="Times New Roman" w:cs="Times New Roman"/>
          <w:b/>
          <w:sz w:val="28"/>
          <w:szCs w:val="28"/>
        </w:rPr>
        <w:t>5. По программе ремонта асфальтобетонного покрытия «Большими картами» выполнены следующие виды работ по 18 адресам:</w:t>
      </w:r>
    </w:p>
    <w:p w14:paraId="25BBBAF7" w14:textId="77777777" w:rsidR="004A66FC" w:rsidRPr="00915408" w:rsidRDefault="004A66FC" w:rsidP="002733AC">
      <w:pPr>
        <w:pStyle w:val="a3"/>
        <w:ind w:left="-426"/>
        <w:jc w:val="both"/>
        <w:rPr>
          <w:rFonts w:ascii="Times New Roman" w:hAnsi="Times New Roman" w:cs="Times New Roman"/>
          <w:sz w:val="28"/>
          <w:szCs w:val="28"/>
        </w:rPr>
      </w:pPr>
      <w:r w:rsidRPr="00915408">
        <w:rPr>
          <w:rFonts w:ascii="Times New Roman" w:hAnsi="Times New Roman" w:cs="Times New Roman"/>
          <w:sz w:val="28"/>
          <w:szCs w:val="28"/>
        </w:rPr>
        <w:t xml:space="preserve">- ремонт асфальтобетонного покрытия проезжей части и тротуаров – </w:t>
      </w:r>
    </w:p>
    <w:p w14:paraId="2E004C81" w14:textId="77777777" w:rsidR="004A66FC" w:rsidRPr="00915408" w:rsidRDefault="004A66FC" w:rsidP="002733AC">
      <w:pPr>
        <w:pStyle w:val="a3"/>
        <w:ind w:left="-426"/>
        <w:jc w:val="both"/>
        <w:rPr>
          <w:rFonts w:ascii="Times New Roman" w:hAnsi="Times New Roman" w:cs="Times New Roman"/>
          <w:sz w:val="28"/>
          <w:szCs w:val="28"/>
        </w:rPr>
      </w:pPr>
      <w:r w:rsidRPr="00915408">
        <w:rPr>
          <w:rFonts w:ascii="Times New Roman" w:hAnsi="Times New Roman" w:cs="Times New Roman"/>
          <w:sz w:val="28"/>
          <w:szCs w:val="28"/>
        </w:rPr>
        <w:tab/>
        <w:t>22 149,00 кв. м.;</w:t>
      </w:r>
    </w:p>
    <w:p w14:paraId="5C83C23C" w14:textId="77777777" w:rsidR="004A66FC" w:rsidRPr="00915408" w:rsidRDefault="004A66FC" w:rsidP="002733AC">
      <w:pPr>
        <w:pStyle w:val="a3"/>
        <w:ind w:left="-426"/>
        <w:jc w:val="both"/>
        <w:rPr>
          <w:rFonts w:ascii="Times New Roman" w:hAnsi="Times New Roman" w:cs="Times New Roman"/>
          <w:sz w:val="28"/>
          <w:szCs w:val="28"/>
        </w:rPr>
      </w:pPr>
      <w:r w:rsidRPr="00915408">
        <w:rPr>
          <w:rFonts w:ascii="Times New Roman" w:hAnsi="Times New Roman" w:cs="Times New Roman"/>
          <w:sz w:val="28"/>
          <w:szCs w:val="28"/>
        </w:rPr>
        <w:t>- установка бортового камня – 4 899 п. м.</w:t>
      </w:r>
    </w:p>
    <w:p w14:paraId="28C96A34" w14:textId="7CCCC3A5" w:rsidR="004A66FC" w:rsidRPr="001E6129" w:rsidRDefault="004A66FC" w:rsidP="001E6129">
      <w:pPr>
        <w:pStyle w:val="a3"/>
        <w:ind w:left="0"/>
        <w:jc w:val="both"/>
        <w:rPr>
          <w:rFonts w:ascii="Times New Roman" w:hAnsi="Times New Roman" w:cs="Times New Roman"/>
          <w:sz w:val="28"/>
          <w:szCs w:val="28"/>
        </w:rPr>
      </w:pPr>
      <w:r w:rsidRPr="00915408">
        <w:rPr>
          <w:noProof/>
        </w:rPr>
        <w:drawing>
          <wp:inline distT="0" distB="0" distL="0" distR="0" wp14:anchorId="48795AC0" wp14:editId="311F7CF1">
            <wp:extent cx="5940425" cy="4387502"/>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4387502"/>
                    </a:xfrm>
                    <a:prstGeom prst="rect">
                      <a:avLst/>
                    </a:prstGeom>
                    <a:noFill/>
                    <a:ln>
                      <a:noFill/>
                    </a:ln>
                  </pic:spPr>
                </pic:pic>
              </a:graphicData>
            </a:graphic>
          </wp:inline>
        </w:drawing>
      </w:r>
    </w:p>
    <w:p w14:paraId="0B0A4880" w14:textId="77777777" w:rsidR="001E6129" w:rsidRDefault="001E6129" w:rsidP="004A66FC">
      <w:pPr>
        <w:pStyle w:val="a3"/>
        <w:tabs>
          <w:tab w:val="left" w:pos="0"/>
        </w:tabs>
        <w:spacing w:after="0"/>
        <w:ind w:left="0"/>
        <w:jc w:val="both"/>
        <w:rPr>
          <w:rFonts w:ascii="Times New Roman" w:hAnsi="Times New Roman" w:cs="Times New Roman"/>
          <w:b/>
          <w:sz w:val="28"/>
          <w:szCs w:val="28"/>
        </w:rPr>
      </w:pPr>
    </w:p>
    <w:p w14:paraId="51FC26F4" w14:textId="77777777" w:rsidR="004A66FC" w:rsidRDefault="004A66FC" w:rsidP="002733AC">
      <w:pPr>
        <w:pStyle w:val="a3"/>
        <w:tabs>
          <w:tab w:val="left" w:pos="-426"/>
        </w:tabs>
        <w:spacing w:after="0"/>
        <w:ind w:left="0"/>
        <w:jc w:val="both"/>
        <w:rPr>
          <w:rFonts w:ascii="Times New Roman" w:hAnsi="Times New Roman" w:cs="Times New Roman"/>
          <w:b/>
          <w:sz w:val="28"/>
          <w:szCs w:val="28"/>
        </w:rPr>
      </w:pPr>
      <w:r w:rsidRPr="00915408">
        <w:rPr>
          <w:rFonts w:ascii="Times New Roman" w:hAnsi="Times New Roman" w:cs="Times New Roman"/>
          <w:b/>
          <w:sz w:val="28"/>
          <w:szCs w:val="28"/>
        </w:rPr>
        <w:t>6.</w:t>
      </w:r>
      <w:r w:rsidRPr="00915408">
        <w:rPr>
          <w:rFonts w:ascii="Times New Roman" w:hAnsi="Times New Roman" w:cs="Times New Roman"/>
          <w:sz w:val="28"/>
          <w:szCs w:val="28"/>
        </w:rPr>
        <w:t xml:space="preserve"> </w:t>
      </w:r>
      <w:r w:rsidRPr="00915408">
        <w:rPr>
          <w:rFonts w:ascii="Times New Roman" w:hAnsi="Times New Roman" w:cs="Times New Roman"/>
          <w:b/>
          <w:sz w:val="28"/>
          <w:szCs w:val="28"/>
        </w:rPr>
        <w:t>В 2021 году по программе «Мой район» выполнены работы по благоустройству 1 объекта образования:</w:t>
      </w:r>
    </w:p>
    <w:p w14:paraId="1796B0D3" w14:textId="77777777" w:rsidR="001E6129" w:rsidRDefault="001E6129" w:rsidP="004A66FC">
      <w:pPr>
        <w:pStyle w:val="a3"/>
        <w:tabs>
          <w:tab w:val="left" w:pos="0"/>
        </w:tabs>
        <w:spacing w:after="0"/>
        <w:ind w:left="0"/>
        <w:jc w:val="both"/>
        <w:rPr>
          <w:rFonts w:ascii="Times New Roman" w:hAnsi="Times New Roman" w:cs="Times New Roman"/>
          <w:b/>
          <w:sz w:val="28"/>
          <w:szCs w:val="28"/>
        </w:rPr>
      </w:pPr>
    </w:p>
    <w:p w14:paraId="36CE8DCF" w14:textId="77777777" w:rsidR="001E6129" w:rsidRPr="00915408" w:rsidRDefault="001E6129" w:rsidP="004A66FC">
      <w:pPr>
        <w:pStyle w:val="a3"/>
        <w:tabs>
          <w:tab w:val="left" w:pos="0"/>
        </w:tabs>
        <w:spacing w:after="0"/>
        <w:ind w:left="0"/>
        <w:jc w:val="both"/>
        <w:rPr>
          <w:rFonts w:ascii="Times New Roman" w:hAnsi="Times New Roman" w:cs="Times New Roman"/>
          <w:b/>
          <w:sz w:val="28"/>
          <w:szCs w:val="28"/>
        </w:rPr>
      </w:pPr>
    </w:p>
    <w:tbl>
      <w:tblPr>
        <w:tblW w:w="9507" w:type="dxa"/>
        <w:tblInd w:w="108" w:type="dxa"/>
        <w:tblLook w:val="04A0" w:firstRow="1" w:lastRow="0" w:firstColumn="1" w:lastColumn="0" w:noHBand="0" w:noVBand="1"/>
      </w:tblPr>
      <w:tblGrid>
        <w:gridCol w:w="7327"/>
        <w:gridCol w:w="2180"/>
      </w:tblGrid>
      <w:tr w:rsidR="004A66FC" w:rsidRPr="00915408" w14:paraId="286205DD" w14:textId="77777777" w:rsidTr="002733AC">
        <w:trPr>
          <w:trHeight w:val="1425"/>
        </w:trPr>
        <w:tc>
          <w:tcPr>
            <w:tcW w:w="7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F4537"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753029">
              <w:rPr>
                <w:rFonts w:ascii="Times New Roman" w:eastAsia="Times New Roman" w:hAnsi="Times New Roman" w:cs="Times New Roman"/>
                <w:bCs/>
                <w:iCs/>
                <w:sz w:val="28"/>
                <w:szCs w:val="28"/>
              </w:rPr>
              <w:t>Государственное бюджетное общеобразовательное учреждение города Москвы "Школа № 1541", Школа. Ленинский проспект, д. 132</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78553BF1" w14:textId="77777777" w:rsidR="004A66FC" w:rsidRDefault="004A66FC" w:rsidP="002733AC">
            <w:pPr>
              <w:spacing w:after="0" w:line="240" w:lineRule="auto"/>
              <w:jc w:val="center"/>
              <w:rPr>
                <w:rFonts w:ascii="Times New Roman" w:eastAsia="Times New Roman" w:hAnsi="Times New Roman" w:cs="Times New Roman"/>
                <w:b/>
                <w:bCs/>
                <w:iCs/>
                <w:sz w:val="28"/>
                <w:szCs w:val="28"/>
              </w:rPr>
            </w:pPr>
            <w:r w:rsidRPr="00915408">
              <w:rPr>
                <w:rFonts w:ascii="Times New Roman" w:eastAsia="Times New Roman" w:hAnsi="Times New Roman" w:cs="Times New Roman"/>
                <w:b/>
                <w:bCs/>
                <w:iCs/>
                <w:sz w:val="28"/>
                <w:szCs w:val="28"/>
              </w:rPr>
              <w:t>12 700,0</w:t>
            </w:r>
          </w:p>
          <w:p w14:paraId="34BF425F" w14:textId="15412FFA" w:rsidR="007B104C" w:rsidRPr="00915408" w:rsidRDefault="007B104C" w:rsidP="002733AC">
            <w:pPr>
              <w:spacing w:after="0" w:line="240" w:lineRule="auto"/>
              <w:jc w:val="center"/>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тыс.руб.</w:t>
            </w:r>
          </w:p>
        </w:tc>
      </w:tr>
    </w:tbl>
    <w:p w14:paraId="5387B079" w14:textId="77777777" w:rsidR="004A66FC" w:rsidRDefault="004A66FC" w:rsidP="004A66FC">
      <w:pPr>
        <w:spacing w:after="0"/>
        <w:jc w:val="both"/>
        <w:rPr>
          <w:rFonts w:ascii="Times New Roman" w:hAnsi="Times New Roman" w:cs="Times New Roman"/>
          <w:sz w:val="28"/>
          <w:szCs w:val="28"/>
        </w:rPr>
      </w:pPr>
    </w:p>
    <w:p w14:paraId="27E50251" w14:textId="77777777" w:rsidR="001E6129" w:rsidRPr="00915408" w:rsidRDefault="001E6129" w:rsidP="004A66FC">
      <w:pPr>
        <w:spacing w:after="0"/>
        <w:jc w:val="both"/>
        <w:rPr>
          <w:rFonts w:ascii="Times New Roman" w:hAnsi="Times New Roman" w:cs="Times New Roman"/>
          <w:sz w:val="28"/>
          <w:szCs w:val="28"/>
        </w:rPr>
      </w:pPr>
    </w:p>
    <w:p w14:paraId="1789ECD9"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В рамках благоустройства объекта образования в 2021 году выполнены следующие виды работ:</w:t>
      </w:r>
    </w:p>
    <w:p w14:paraId="215000F9"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Ремонт асфальтобетонного покрытия на проезде – 1533 кв. м.</w:t>
      </w:r>
    </w:p>
    <w:p w14:paraId="15421685"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Ремонт бетонной отмостки – 161,6 кв. м.</w:t>
      </w:r>
    </w:p>
    <w:p w14:paraId="2366996D"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Замена резинового покрытия на асфальтобетонное – 26,2 кв. м.</w:t>
      </w:r>
    </w:p>
    <w:p w14:paraId="3218AB69"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Ремонт резинового покрытия – 759,4 кв. м.</w:t>
      </w:r>
    </w:p>
    <w:p w14:paraId="7774B98D"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Замена песчаного покрытия – 11,1 кв. м.</w:t>
      </w:r>
    </w:p>
    <w:p w14:paraId="53FF5154"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Устройство новых площадок и дорожек из АБП – 344,2 кв. м.</w:t>
      </w:r>
    </w:p>
    <w:p w14:paraId="04DFEE24"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Замена покрытия искусственного газона на спорт. площадке – 1 490,2 кв. м.</w:t>
      </w:r>
    </w:p>
    <w:p w14:paraId="1DBFA0C4"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Ремонт газона – 1 179,8 кв. м.</w:t>
      </w:r>
    </w:p>
    <w:p w14:paraId="5B872FD5"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Замена дорожного бортового камня – 392 п.м.</w:t>
      </w:r>
    </w:p>
    <w:p w14:paraId="6C42D3CB"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Замена садового бортового камня – 68,6 п.м.</w:t>
      </w:r>
    </w:p>
    <w:p w14:paraId="5AC415A5"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Замена ограждений на спортивной площадке – 65 п.м.</w:t>
      </w:r>
    </w:p>
    <w:p w14:paraId="2F7F415F"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Установка новых ограждений на спортивной площадке – 61 п.м</w:t>
      </w:r>
    </w:p>
    <w:p w14:paraId="3FFB989A"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Ремонт ограждения по периметру школы – 412 п.м.</w:t>
      </w:r>
    </w:p>
    <w:p w14:paraId="321A238A"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Ремонт подпорной стенки – 41,2 кв. м.</w:t>
      </w:r>
    </w:p>
    <w:p w14:paraId="2FD22593"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Установка вазонов – 2 шт.</w:t>
      </w:r>
    </w:p>
    <w:p w14:paraId="2BF833F9"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Посадка кустарников – 380 шт.</w:t>
      </w:r>
    </w:p>
    <w:p w14:paraId="6BEE9A71"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Установка МАФ – 12 шт.</w:t>
      </w:r>
    </w:p>
    <w:p w14:paraId="3BA7C9BA" w14:textId="77777777" w:rsidR="004A66FC" w:rsidRPr="00915408" w:rsidRDefault="004A66FC" w:rsidP="002733AC">
      <w:pPr>
        <w:pStyle w:val="a3"/>
        <w:numPr>
          <w:ilvl w:val="0"/>
          <w:numId w:val="26"/>
        </w:numPr>
        <w:spacing w:after="0" w:line="259" w:lineRule="auto"/>
        <w:ind w:left="426"/>
        <w:jc w:val="both"/>
        <w:rPr>
          <w:rFonts w:ascii="Times New Roman" w:hAnsi="Times New Roman" w:cs="Times New Roman"/>
          <w:sz w:val="28"/>
          <w:szCs w:val="28"/>
        </w:rPr>
      </w:pPr>
      <w:r w:rsidRPr="00915408">
        <w:rPr>
          <w:rFonts w:ascii="Times New Roman" w:hAnsi="Times New Roman" w:cs="Times New Roman"/>
          <w:sz w:val="28"/>
          <w:szCs w:val="28"/>
        </w:rPr>
        <w:t>Установка контейнерной площадки – 2 шт.</w:t>
      </w:r>
    </w:p>
    <w:p w14:paraId="2EF2B4F8" w14:textId="77777777" w:rsidR="004A66FC" w:rsidRPr="00915408" w:rsidRDefault="004A66FC" w:rsidP="004A66FC">
      <w:pPr>
        <w:pStyle w:val="a3"/>
        <w:spacing w:after="0"/>
        <w:jc w:val="both"/>
        <w:rPr>
          <w:rFonts w:ascii="Times New Roman" w:hAnsi="Times New Roman" w:cs="Times New Roman"/>
          <w:sz w:val="28"/>
          <w:szCs w:val="28"/>
        </w:rPr>
      </w:pPr>
    </w:p>
    <w:p w14:paraId="3015641D" w14:textId="77777777" w:rsidR="004A66FC" w:rsidRPr="00915408" w:rsidRDefault="004A66FC" w:rsidP="004A66FC">
      <w:pPr>
        <w:spacing w:after="0"/>
        <w:jc w:val="both"/>
        <w:rPr>
          <w:rFonts w:ascii="Times New Roman" w:hAnsi="Times New Roman" w:cs="Times New Roman"/>
          <w:b/>
          <w:sz w:val="28"/>
          <w:szCs w:val="28"/>
        </w:rPr>
      </w:pPr>
      <w:r w:rsidRPr="00915408">
        <w:rPr>
          <w:rFonts w:ascii="Times New Roman" w:hAnsi="Times New Roman" w:cs="Times New Roman"/>
          <w:sz w:val="28"/>
          <w:szCs w:val="28"/>
        </w:rPr>
        <w:t xml:space="preserve">Выполнены работы по устройству ограждений детских дошкольных учреждений по следующим адресам: ул. Удальцова, д.10 к.1, д.12 стр.1, 16 к.1 - </w:t>
      </w:r>
      <w:r w:rsidRPr="00915408">
        <w:rPr>
          <w:rFonts w:ascii="Times New Roman" w:hAnsi="Times New Roman" w:cs="Times New Roman"/>
          <w:b/>
          <w:sz w:val="28"/>
          <w:szCs w:val="28"/>
        </w:rPr>
        <w:t>10 000,0 тыс.руб.</w:t>
      </w:r>
    </w:p>
    <w:p w14:paraId="3FAE7418" w14:textId="77777777" w:rsidR="004A66FC" w:rsidRDefault="004A66FC" w:rsidP="004A66FC">
      <w:pPr>
        <w:spacing w:after="0"/>
        <w:jc w:val="both"/>
        <w:rPr>
          <w:rFonts w:ascii="Times New Roman" w:hAnsi="Times New Roman" w:cs="Times New Roman"/>
          <w:sz w:val="28"/>
          <w:szCs w:val="28"/>
        </w:rPr>
      </w:pPr>
    </w:p>
    <w:p w14:paraId="567A8F0B" w14:textId="77777777" w:rsidR="001E6129" w:rsidRDefault="001E6129" w:rsidP="004A66FC">
      <w:pPr>
        <w:spacing w:after="0"/>
        <w:jc w:val="both"/>
        <w:rPr>
          <w:rFonts w:ascii="Times New Roman" w:hAnsi="Times New Roman" w:cs="Times New Roman"/>
          <w:sz w:val="28"/>
          <w:szCs w:val="28"/>
        </w:rPr>
      </w:pPr>
    </w:p>
    <w:p w14:paraId="6A138370" w14:textId="77777777" w:rsidR="001E6129" w:rsidRDefault="001E6129" w:rsidP="004A66FC">
      <w:pPr>
        <w:spacing w:after="0"/>
        <w:jc w:val="both"/>
        <w:rPr>
          <w:rFonts w:ascii="Times New Roman" w:hAnsi="Times New Roman" w:cs="Times New Roman"/>
          <w:sz w:val="28"/>
          <w:szCs w:val="28"/>
        </w:rPr>
      </w:pPr>
    </w:p>
    <w:p w14:paraId="09A656C1" w14:textId="77777777" w:rsidR="001E6129" w:rsidRDefault="001E6129" w:rsidP="004A66FC">
      <w:pPr>
        <w:spacing w:after="0"/>
        <w:jc w:val="both"/>
        <w:rPr>
          <w:rFonts w:ascii="Times New Roman" w:hAnsi="Times New Roman" w:cs="Times New Roman"/>
          <w:sz w:val="28"/>
          <w:szCs w:val="28"/>
        </w:rPr>
      </w:pPr>
    </w:p>
    <w:p w14:paraId="4D5ACF47" w14:textId="77777777" w:rsidR="001E6129" w:rsidRPr="00915408" w:rsidRDefault="001E6129" w:rsidP="004A66FC">
      <w:pPr>
        <w:spacing w:after="0"/>
        <w:jc w:val="both"/>
        <w:rPr>
          <w:rFonts w:ascii="Times New Roman" w:hAnsi="Times New Roman" w:cs="Times New Roman"/>
          <w:sz w:val="28"/>
          <w:szCs w:val="28"/>
        </w:rPr>
      </w:pPr>
    </w:p>
    <w:p w14:paraId="22A8821B" w14:textId="77777777" w:rsidR="004A66FC" w:rsidRPr="00915408" w:rsidRDefault="004A66FC" w:rsidP="004A66FC">
      <w:pPr>
        <w:pStyle w:val="a3"/>
        <w:tabs>
          <w:tab w:val="left" w:pos="0"/>
        </w:tabs>
        <w:spacing w:after="0"/>
        <w:ind w:left="0"/>
        <w:jc w:val="both"/>
        <w:rPr>
          <w:rFonts w:ascii="Times New Roman" w:hAnsi="Times New Roman" w:cs="Times New Roman"/>
          <w:b/>
          <w:sz w:val="28"/>
          <w:szCs w:val="28"/>
        </w:rPr>
      </w:pPr>
      <w:r w:rsidRPr="00915408">
        <w:rPr>
          <w:rFonts w:ascii="Times New Roman" w:hAnsi="Times New Roman" w:cs="Times New Roman"/>
          <w:b/>
          <w:sz w:val="28"/>
          <w:szCs w:val="28"/>
        </w:rPr>
        <w:t>7. В 2021 году по программе «Мой район» выполнены работы по благоустройству дворовых территорий, прилегающих к знаковым объектам:</w:t>
      </w:r>
    </w:p>
    <w:p w14:paraId="359400EE" w14:textId="77777777" w:rsidR="004A66FC" w:rsidRPr="00915408" w:rsidRDefault="004A66FC" w:rsidP="004A66FC">
      <w:pPr>
        <w:pStyle w:val="a3"/>
        <w:tabs>
          <w:tab w:val="left" w:pos="0"/>
        </w:tabs>
        <w:spacing w:after="0"/>
        <w:ind w:left="0"/>
        <w:jc w:val="both"/>
        <w:rPr>
          <w:rFonts w:ascii="Times New Roman" w:hAnsi="Times New Roman" w:cs="Times New Roman"/>
          <w:b/>
          <w:sz w:val="28"/>
          <w:szCs w:val="28"/>
        </w:rPr>
      </w:pPr>
    </w:p>
    <w:tbl>
      <w:tblPr>
        <w:tblW w:w="9498" w:type="dxa"/>
        <w:tblInd w:w="108" w:type="dxa"/>
        <w:tblLayout w:type="fixed"/>
        <w:tblLook w:val="04A0" w:firstRow="1" w:lastRow="0" w:firstColumn="1" w:lastColumn="0" w:noHBand="0" w:noVBand="1"/>
      </w:tblPr>
      <w:tblGrid>
        <w:gridCol w:w="7684"/>
        <w:gridCol w:w="1814"/>
      </w:tblGrid>
      <w:tr w:rsidR="004A66FC" w:rsidRPr="00915408" w14:paraId="306516B6" w14:textId="77777777" w:rsidTr="000812B4">
        <w:trPr>
          <w:trHeight w:val="525"/>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F46A01" w14:textId="77777777" w:rsidR="004A66FC" w:rsidRPr="00915408" w:rsidRDefault="004A66FC" w:rsidP="002733AC">
            <w:pPr>
              <w:spacing w:after="0" w:line="240" w:lineRule="auto"/>
              <w:jc w:val="center"/>
              <w:rPr>
                <w:rFonts w:ascii="Times New Roman" w:eastAsia="Times New Roman" w:hAnsi="Times New Roman" w:cs="Times New Roman"/>
                <w:b/>
                <w:bCs/>
                <w:i/>
                <w:iCs/>
                <w:sz w:val="28"/>
                <w:szCs w:val="28"/>
              </w:rPr>
            </w:pPr>
            <w:r w:rsidRPr="00915408">
              <w:rPr>
                <w:rFonts w:ascii="Times New Roman" w:eastAsia="Times New Roman" w:hAnsi="Times New Roman" w:cs="Times New Roman"/>
                <w:b/>
                <w:bCs/>
                <w:i/>
                <w:iCs/>
                <w:sz w:val="28"/>
                <w:szCs w:val="28"/>
              </w:rPr>
              <w:t>Комплексное благоустройство дворовых территорий,</w:t>
            </w:r>
          </w:p>
          <w:p w14:paraId="00935D0B" w14:textId="77777777" w:rsidR="004A66FC" w:rsidRPr="00915408" w:rsidRDefault="004A66FC" w:rsidP="002733AC">
            <w:pPr>
              <w:spacing w:after="0" w:line="240" w:lineRule="auto"/>
              <w:jc w:val="center"/>
              <w:rPr>
                <w:rFonts w:ascii="Times New Roman" w:eastAsia="Times New Roman" w:hAnsi="Times New Roman" w:cs="Times New Roman"/>
                <w:b/>
                <w:bCs/>
                <w:i/>
                <w:iCs/>
                <w:sz w:val="28"/>
                <w:szCs w:val="28"/>
              </w:rPr>
            </w:pPr>
            <w:r w:rsidRPr="00915408">
              <w:rPr>
                <w:rFonts w:ascii="Times New Roman" w:eastAsia="Times New Roman" w:hAnsi="Times New Roman" w:cs="Times New Roman"/>
                <w:b/>
                <w:bCs/>
                <w:i/>
                <w:iCs/>
                <w:sz w:val="28"/>
                <w:szCs w:val="28"/>
              </w:rPr>
              <w:t>прилегающих к Удальцовским прудам</w:t>
            </w:r>
          </w:p>
        </w:tc>
      </w:tr>
      <w:tr w:rsidR="004A66FC" w:rsidRPr="00915408" w14:paraId="5CBC7C47" w14:textId="77777777" w:rsidTr="000812B4">
        <w:trPr>
          <w:trHeight w:val="294"/>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312501EF"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Кравченко ул. д.9</w:t>
            </w:r>
          </w:p>
        </w:tc>
        <w:tc>
          <w:tcPr>
            <w:tcW w:w="1814" w:type="dxa"/>
            <w:tcBorders>
              <w:top w:val="nil"/>
              <w:left w:val="nil"/>
              <w:bottom w:val="single" w:sz="4" w:space="0" w:color="auto"/>
              <w:right w:val="single" w:sz="4" w:space="0" w:color="auto"/>
            </w:tcBorders>
            <w:shd w:val="clear" w:color="auto" w:fill="auto"/>
            <w:vAlign w:val="center"/>
          </w:tcPr>
          <w:p w14:paraId="73C80D8B"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3 378,48</w:t>
            </w:r>
          </w:p>
        </w:tc>
      </w:tr>
      <w:tr w:rsidR="004A66FC" w:rsidRPr="00915408" w14:paraId="09B39FCB" w14:textId="77777777" w:rsidTr="000812B4">
        <w:trPr>
          <w:trHeight w:val="199"/>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45F88BE1"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Кравченко ул. д.11</w:t>
            </w:r>
          </w:p>
        </w:tc>
        <w:tc>
          <w:tcPr>
            <w:tcW w:w="1814" w:type="dxa"/>
            <w:tcBorders>
              <w:top w:val="nil"/>
              <w:left w:val="nil"/>
              <w:bottom w:val="single" w:sz="4" w:space="0" w:color="auto"/>
              <w:right w:val="single" w:sz="4" w:space="0" w:color="auto"/>
            </w:tcBorders>
            <w:shd w:val="clear" w:color="auto" w:fill="auto"/>
            <w:vAlign w:val="center"/>
          </w:tcPr>
          <w:p w14:paraId="6B1B19A4"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9 685,25</w:t>
            </w:r>
          </w:p>
        </w:tc>
      </w:tr>
      <w:tr w:rsidR="004A66FC" w:rsidRPr="00915408" w14:paraId="41E49911" w14:textId="77777777" w:rsidTr="000812B4">
        <w:trPr>
          <w:trHeight w:val="106"/>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4B05E1EC"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Удальцова ул. д.4</w:t>
            </w:r>
          </w:p>
        </w:tc>
        <w:tc>
          <w:tcPr>
            <w:tcW w:w="1814" w:type="dxa"/>
            <w:tcBorders>
              <w:top w:val="nil"/>
              <w:left w:val="nil"/>
              <w:bottom w:val="single" w:sz="4" w:space="0" w:color="auto"/>
              <w:right w:val="single" w:sz="4" w:space="0" w:color="auto"/>
            </w:tcBorders>
            <w:shd w:val="clear" w:color="auto" w:fill="auto"/>
            <w:vAlign w:val="center"/>
          </w:tcPr>
          <w:p w14:paraId="3BB8F6E6"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11 136,28</w:t>
            </w:r>
          </w:p>
        </w:tc>
      </w:tr>
      <w:tr w:rsidR="004A66FC" w:rsidRPr="00915408" w14:paraId="3E153439" w14:textId="77777777" w:rsidTr="000812B4">
        <w:trPr>
          <w:trHeight w:val="61"/>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79D0EDE6"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Удальцова ул. д.6</w:t>
            </w:r>
          </w:p>
        </w:tc>
        <w:tc>
          <w:tcPr>
            <w:tcW w:w="1814" w:type="dxa"/>
            <w:tcBorders>
              <w:top w:val="nil"/>
              <w:left w:val="nil"/>
              <w:bottom w:val="single" w:sz="4" w:space="0" w:color="auto"/>
              <w:right w:val="single" w:sz="4" w:space="0" w:color="auto"/>
            </w:tcBorders>
            <w:shd w:val="clear" w:color="auto" w:fill="auto"/>
            <w:vAlign w:val="center"/>
          </w:tcPr>
          <w:p w14:paraId="5F4390C1"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11 069,30</w:t>
            </w:r>
          </w:p>
        </w:tc>
      </w:tr>
      <w:tr w:rsidR="004A66FC" w:rsidRPr="00915408" w14:paraId="4247DB49" w14:textId="77777777" w:rsidTr="000812B4">
        <w:trPr>
          <w:trHeight w:val="74"/>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4E814F10"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Удальцова ул. д.10</w:t>
            </w:r>
          </w:p>
        </w:tc>
        <w:tc>
          <w:tcPr>
            <w:tcW w:w="1814" w:type="dxa"/>
            <w:tcBorders>
              <w:top w:val="nil"/>
              <w:left w:val="nil"/>
              <w:bottom w:val="single" w:sz="4" w:space="0" w:color="auto"/>
              <w:right w:val="single" w:sz="4" w:space="0" w:color="auto"/>
            </w:tcBorders>
            <w:shd w:val="clear" w:color="auto" w:fill="auto"/>
            <w:vAlign w:val="center"/>
          </w:tcPr>
          <w:p w14:paraId="51C30947"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10 436,85</w:t>
            </w:r>
          </w:p>
        </w:tc>
      </w:tr>
      <w:tr w:rsidR="004A66FC" w:rsidRPr="00915408" w14:paraId="723BAB79" w14:textId="77777777" w:rsidTr="000812B4">
        <w:trPr>
          <w:trHeight w:val="61"/>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59B447F9"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Удальцова ул. д.12</w:t>
            </w:r>
          </w:p>
        </w:tc>
        <w:tc>
          <w:tcPr>
            <w:tcW w:w="1814" w:type="dxa"/>
            <w:tcBorders>
              <w:top w:val="nil"/>
              <w:left w:val="nil"/>
              <w:bottom w:val="single" w:sz="4" w:space="0" w:color="auto"/>
              <w:right w:val="single" w:sz="4" w:space="0" w:color="auto"/>
            </w:tcBorders>
            <w:shd w:val="clear" w:color="auto" w:fill="auto"/>
            <w:vAlign w:val="center"/>
          </w:tcPr>
          <w:p w14:paraId="743A0E18"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9 725,64</w:t>
            </w:r>
          </w:p>
        </w:tc>
      </w:tr>
      <w:tr w:rsidR="004A66FC" w:rsidRPr="00915408" w14:paraId="4516E6B8" w14:textId="77777777" w:rsidTr="000812B4">
        <w:trPr>
          <w:trHeight w:val="61"/>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762E2B6D"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Удальцова ул. д.14</w:t>
            </w:r>
          </w:p>
        </w:tc>
        <w:tc>
          <w:tcPr>
            <w:tcW w:w="1814" w:type="dxa"/>
            <w:tcBorders>
              <w:top w:val="nil"/>
              <w:left w:val="nil"/>
              <w:bottom w:val="single" w:sz="4" w:space="0" w:color="auto"/>
              <w:right w:val="single" w:sz="4" w:space="0" w:color="auto"/>
            </w:tcBorders>
            <w:shd w:val="clear" w:color="auto" w:fill="auto"/>
            <w:vAlign w:val="center"/>
          </w:tcPr>
          <w:p w14:paraId="6444F925"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14 968,90</w:t>
            </w:r>
          </w:p>
        </w:tc>
      </w:tr>
      <w:tr w:rsidR="004A66FC" w:rsidRPr="00915408" w14:paraId="76FBC0AA" w14:textId="77777777" w:rsidTr="000812B4">
        <w:trPr>
          <w:trHeight w:val="61"/>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1A9DF85D"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Удальцова ул. д.16</w:t>
            </w:r>
          </w:p>
        </w:tc>
        <w:tc>
          <w:tcPr>
            <w:tcW w:w="1814" w:type="dxa"/>
            <w:tcBorders>
              <w:top w:val="nil"/>
              <w:left w:val="nil"/>
              <w:bottom w:val="single" w:sz="4" w:space="0" w:color="auto"/>
              <w:right w:val="single" w:sz="4" w:space="0" w:color="auto"/>
            </w:tcBorders>
            <w:shd w:val="clear" w:color="auto" w:fill="auto"/>
            <w:vAlign w:val="center"/>
          </w:tcPr>
          <w:p w14:paraId="394DC142"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8 097,70</w:t>
            </w:r>
          </w:p>
        </w:tc>
      </w:tr>
      <w:tr w:rsidR="004A66FC" w:rsidRPr="00915408" w14:paraId="134852CA" w14:textId="77777777" w:rsidTr="000812B4">
        <w:trPr>
          <w:trHeight w:val="131"/>
        </w:trPr>
        <w:tc>
          <w:tcPr>
            <w:tcW w:w="9498" w:type="dxa"/>
            <w:gridSpan w:val="2"/>
            <w:tcBorders>
              <w:top w:val="nil"/>
              <w:left w:val="single" w:sz="4" w:space="0" w:color="auto"/>
              <w:bottom w:val="single" w:sz="4" w:space="0" w:color="auto"/>
              <w:right w:val="single" w:sz="4" w:space="0" w:color="auto"/>
            </w:tcBorders>
            <w:shd w:val="clear" w:color="auto" w:fill="auto"/>
            <w:vAlign w:val="center"/>
            <w:hideMark/>
          </w:tcPr>
          <w:p w14:paraId="331B22BC" w14:textId="77777777" w:rsidR="004A66FC" w:rsidRPr="00915408" w:rsidRDefault="004A66FC" w:rsidP="002733AC">
            <w:pPr>
              <w:spacing w:after="0" w:line="240" w:lineRule="auto"/>
              <w:jc w:val="center"/>
              <w:rPr>
                <w:rFonts w:ascii="Times New Roman" w:eastAsia="Times New Roman" w:hAnsi="Times New Roman" w:cs="Times New Roman"/>
                <w:b/>
                <w:bCs/>
                <w:i/>
                <w:iCs/>
                <w:sz w:val="28"/>
                <w:szCs w:val="28"/>
              </w:rPr>
            </w:pPr>
            <w:r w:rsidRPr="00915408">
              <w:rPr>
                <w:rFonts w:ascii="Times New Roman" w:eastAsia="Times New Roman" w:hAnsi="Times New Roman" w:cs="Times New Roman"/>
                <w:b/>
                <w:bCs/>
                <w:i/>
                <w:iCs/>
                <w:sz w:val="28"/>
                <w:szCs w:val="28"/>
              </w:rPr>
              <w:t>Благоустройство дворовых территорий,</w:t>
            </w:r>
          </w:p>
          <w:p w14:paraId="33104C35" w14:textId="77777777" w:rsidR="004A66FC" w:rsidRPr="00915408" w:rsidRDefault="004A66FC" w:rsidP="002733AC">
            <w:pPr>
              <w:spacing w:after="0" w:line="240" w:lineRule="auto"/>
              <w:jc w:val="center"/>
              <w:rPr>
                <w:rFonts w:ascii="Times New Roman" w:eastAsia="Times New Roman" w:hAnsi="Times New Roman" w:cs="Times New Roman"/>
                <w:sz w:val="32"/>
                <w:szCs w:val="32"/>
              </w:rPr>
            </w:pPr>
            <w:r w:rsidRPr="00915408">
              <w:rPr>
                <w:rFonts w:ascii="Times New Roman" w:eastAsia="Times New Roman" w:hAnsi="Times New Roman" w:cs="Times New Roman"/>
                <w:b/>
                <w:bCs/>
                <w:i/>
                <w:iCs/>
                <w:sz w:val="28"/>
                <w:szCs w:val="28"/>
              </w:rPr>
              <w:t>прилегающих к Ленинскому проспекту</w:t>
            </w:r>
          </w:p>
        </w:tc>
      </w:tr>
      <w:tr w:rsidR="004A66FC" w:rsidRPr="00915408" w14:paraId="6221181E" w14:textId="77777777" w:rsidTr="000812B4">
        <w:trPr>
          <w:trHeight w:val="405"/>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589CD870"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Ленинский пр-т д.122</w:t>
            </w:r>
          </w:p>
        </w:tc>
        <w:tc>
          <w:tcPr>
            <w:tcW w:w="1814" w:type="dxa"/>
            <w:tcBorders>
              <w:top w:val="nil"/>
              <w:left w:val="nil"/>
              <w:bottom w:val="nil"/>
              <w:right w:val="single" w:sz="4" w:space="0" w:color="auto"/>
            </w:tcBorders>
            <w:shd w:val="clear" w:color="auto" w:fill="auto"/>
            <w:vAlign w:val="center"/>
          </w:tcPr>
          <w:p w14:paraId="14281E5A"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33 231,28</w:t>
            </w:r>
          </w:p>
        </w:tc>
      </w:tr>
      <w:tr w:rsidR="004A66FC" w:rsidRPr="00915408" w14:paraId="46292FBB" w14:textId="77777777" w:rsidTr="000812B4">
        <w:trPr>
          <w:trHeight w:val="405"/>
        </w:trPr>
        <w:tc>
          <w:tcPr>
            <w:tcW w:w="7684" w:type="dxa"/>
            <w:tcBorders>
              <w:top w:val="nil"/>
              <w:left w:val="single" w:sz="4" w:space="0" w:color="auto"/>
              <w:bottom w:val="single" w:sz="4" w:space="0" w:color="auto"/>
              <w:right w:val="single" w:sz="4" w:space="0" w:color="auto"/>
            </w:tcBorders>
            <w:shd w:val="clear" w:color="auto" w:fill="auto"/>
            <w:vAlign w:val="center"/>
            <w:hideMark/>
          </w:tcPr>
          <w:p w14:paraId="2AA7244C"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Лобачевского ул.  д.4 к.1</w:t>
            </w:r>
          </w:p>
        </w:tc>
        <w:tc>
          <w:tcPr>
            <w:tcW w:w="1814" w:type="dxa"/>
            <w:tcBorders>
              <w:top w:val="single" w:sz="4" w:space="0" w:color="auto"/>
              <w:left w:val="nil"/>
              <w:bottom w:val="nil"/>
              <w:right w:val="single" w:sz="4" w:space="0" w:color="auto"/>
            </w:tcBorders>
            <w:shd w:val="clear" w:color="auto" w:fill="auto"/>
            <w:vAlign w:val="center"/>
          </w:tcPr>
          <w:p w14:paraId="69283293"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18 927,26</w:t>
            </w:r>
          </w:p>
        </w:tc>
      </w:tr>
      <w:tr w:rsidR="004A66FC" w:rsidRPr="00915408" w14:paraId="3809768F" w14:textId="77777777" w:rsidTr="000812B4">
        <w:trPr>
          <w:trHeight w:val="405"/>
        </w:trPr>
        <w:tc>
          <w:tcPr>
            <w:tcW w:w="7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8FC37" w14:textId="77777777" w:rsidR="004A66FC" w:rsidRPr="00915408" w:rsidRDefault="004A66FC" w:rsidP="002733AC">
            <w:pPr>
              <w:spacing w:after="0" w:line="240" w:lineRule="auto"/>
              <w:jc w:val="center"/>
              <w:rPr>
                <w:rFonts w:ascii="Times New Roman" w:eastAsia="Times New Roman" w:hAnsi="Times New Roman" w:cs="Times New Roman"/>
                <w:bCs/>
                <w:i/>
                <w:iCs/>
                <w:sz w:val="28"/>
                <w:szCs w:val="28"/>
              </w:rPr>
            </w:pPr>
            <w:r w:rsidRPr="00915408">
              <w:rPr>
                <w:rFonts w:ascii="Times New Roman" w:eastAsia="Times New Roman" w:hAnsi="Times New Roman" w:cs="Times New Roman"/>
                <w:bCs/>
                <w:i/>
                <w:iCs/>
                <w:sz w:val="28"/>
                <w:szCs w:val="28"/>
              </w:rPr>
              <w:t>Лобачевского ул. д.6</w:t>
            </w:r>
          </w:p>
        </w:tc>
        <w:tc>
          <w:tcPr>
            <w:tcW w:w="1814" w:type="dxa"/>
            <w:tcBorders>
              <w:top w:val="single" w:sz="4" w:space="0" w:color="auto"/>
              <w:left w:val="nil"/>
              <w:bottom w:val="single" w:sz="4" w:space="0" w:color="auto"/>
              <w:right w:val="single" w:sz="4" w:space="0" w:color="auto"/>
            </w:tcBorders>
            <w:shd w:val="clear" w:color="auto" w:fill="auto"/>
            <w:vAlign w:val="center"/>
          </w:tcPr>
          <w:p w14:paraId="1A90974F" w14:textId="77777777" w:rsidR="004A66FC" w:rsidRPr="00915408" w:rsidRDefault="004A66FC" w:rsidP="002733AC">
            <w:pPr>
              <w:spacing w:after="0" w:line="240" w:lineRule="auto"/>
              <w:jc w:val="center"/>
              <w:rPr>
                <w:rFonts w:ascii="Times New Roman" w:eastAsia="Times New Roman" w:hAnsi="Times New Roman" w:cs="Times New Roman"/>
                <w:bCs/>
                <w:iCs/>
                <w:sz w:val="28"/>
                <w:szCs w:val="28"/>
              </w:rPr>
            </w:pPr>
            <w:r w:rsidRPr="00915408">
              <w:rPr>
                <w:rFonts w:ascii="Times New Roman" w:eastAsia="Times New Roman" w:hAnsi="Times New Roman" w:cs="Times New Roman"/>
                <w:bCs/>
                <w:iCs/>
                <w:sz w:val="28"/>
                <w:szCs w:val="28"/>
              </w:rPr>
              <w:t>23 145,60</w:t>
            </w:r>
          </w:p>
        </w:tc>
      </w:tr>
      <w:tr w:rsidR="004A66FC" w:rsidRPr="00915408" w14:paraId="42A70C85" w14:textId="77777777" w:rsidTr="000812B4">
        <w:trPr>
          <w:trHeight w:val="405"/>
        </w:trPr>
        <w:tc>
          <w:tcPr>
            <w:tcW w:w="7684" w:type="dxa"/>
            <w:tcBorders>
              <w:top w:val="single" w:sz="4" w:space="0" w:color="auto"/>
              <w:left w:val="single" w:sz="4" w:space="0" w:color="auto"/>
              <w:bottom w:val="single" w:sz="4" w:space="0" w:color="auto"/>
              <w:right w:val="single" w:sz="4" w:space="0" w:color="auto"/>
            </w:tcBorders>
            <w:shd w:val="clear" w:color="auto" w:fill="auto"/>
            <w:vAlign w:val="center"/>
          </w:tcPr>
          <w:p w14:paraId="5E162304" w14:textId="77777777" w:rsidR="004A66FC" w:rsidRPr="00915408" w:rsidRDefault="004A66FC" w:rsidP="002733AC">
            <w:pPr>
              <w:spacing w:after="0" w:line="240" w:lineRule="auto"/>
              <w:jc w:val="center"/>
              <w:rPr>
                <w:rFonts w:ascii="Times New Roman" w:eastAsia="Times New Roman" w:hAnsi="Times New Roman" w:cs="Times New Roman"/>
                <w:b/>
                <w:bCs/>
                <w:i/>
                <w:iCs/>
                <w:sz w:val="28"/>
                <w:szCs w:val="28"/>
              </w:rPr>
            </w:pPr>
            <w:r w:rsidRPr="00915408">
              <w:rPr>
                <w:rFonts w:ascii="Times New Roman" w:eastAsia="Times New Roman" w:hAnsi="Times New Roman" w:cs="Times New Roman"/>
                <w:b/>
                <w:bCs/>
                <w:i/>
                <w:iCs/>
                <w:sz w:val="28"/>
                <w:szCs w:val="28"/>
              </w:rPr>
              <w:t>Итого</w:t>
            </w:r>
          </w:p>
        </w:tc>
        <w:tc>
          <w:tcPr>
            <w:tcW w:w="1814" w:type="dxa"/>
            <w:tcBorders>
              <w:top w:val="single" w:sz="4" w:space="0" w:color="auto"/>
              <w:left w:val="nil"/>
              <w:bottom w:val="single" w:sz="4" w:space="0" w:color="auto"/>
              <w:right w:val="single" w:sz="4" w:space="0" w:color="auto"/>
            </w:tcBorders>
            <w:shd w:val="clear" w:color="auto" w:fill="auto"/>
            <w:vAlign w:val="center"/>
          </w:tcPr>
          <w:p w14:paraId="00DA3A4E" w14:textId="77777777" w:rsidR="004A66FC" w:rsidRDefault="004A66FC" w:rsidP="002733AC">
            <w:pPr>
              <w:spacing w:after="0" w:line="240" w:lineRule="auto"/>
              <w:jc w:val="center"/>
              <w:rPr>
                <w:rFonts w:ascii="Times New Roman" w:eastAsia="Times New Roman" w:hAnsi="Times New Roman" w:cs="Times New Roman"/>
                <w:b/>
                <w:sz w:val="32"/>
                <w:szCs w:val="32"/>
              </w:rPr>
            </w:pPr>
            <w:r w:rsidRPr="00915408">
              <w:rPr>
                <w:rFonts w:ascii="Times New Roman" w:eastAsia="Times New Roman" w:hAnsi="Times New Roman" w:cs="Times New Roman"/>
                <w:b/>
                <w:sz w:val="32"/>
                <w:szCs w:val="32"/>
              </w:rPr>
              <w:t>153 802,52</w:t>
            </w:r>
          </w:p>
          <w:p w14:paraId="124A2CD8" w14:textId="38CAAD83" w:rsidR="007B104C" w:rsidRPr="00915408" w:rsidRDefault="007B104C" w:rsidP="002733AC">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тыс.руб.</w:t>
            </w:r>
          </w:p>
        </w:tc>
      </w:tr>
    </w:tbl>
    <w:p w14:paraId="1D98310C" w14:textId="77777777" w:rsidR="004A66FC" w:rsidRPr="00915408" w:rsidRDefault="004A66FC" w:rsidP="004A66FC">
      <w:pPr>
        <w:spacing w:after="0"/>
        <w:jc w:val="both"/>
        <w:rPr>
          <w:rFonts w:ascii="Times New Roman" w:hAnsi="Times New Roman" w:cs="Times New Roman"/>
          <w:b/>
          <w:sz w:val="28"/>
          <w:szCs w:val="28"/>
        </w:rPr>
      </w:pPr>
    </w:p>
    <w:p w14:paraId="3E219D79" w14:textId="248C12AB" w:rsidR="004A66FC" w:rsidRPr="00915408" w:rsidRDefault="004A66FC" w:rsidP="004A66FC">
      <w:pPr>
        <w:spacing w:after="0"/>
        <w:jc w:val="both"/>
        <w:rPr>
          <w:rFonts w:ascii="Times New Roman" w:hAnsi="Times New Roman" w:cs="Times New Roman"/>
          <w:b/>
          <w:sz w:val="28"/>
          <w:szCs w:val="28"/>
        </w:rPr>
      </w:pPr>
      <w:r w:rsidRPr="00915408">
        <w:rPr>
          <w:rFonts w:ascii="Times New Roman" w:hAnsi="Times New Roman" w:cs="Times New Roman"/>
          <w:b/>
          <w:sz w:val="28"/>
          <w:szCs w:val="28"/>
        </w:rPr>
        <w:t>Выполнены работы по установке опор наружного освещения по адресам: ул. Удальцова, д.4, 6, 10, 12, 14, 16 – 6 233, 16 тыс. руб.</w:t>
      </w:r>
    </w:p>
    <w:p w14:paraId="2AA31355"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В рамках благоустройства дворовых территорий, прилегающих к знаковым объектам в 2021 году выполнены следующие виды работ:</w:t>
      </w:r>
    </w:p>
    <w:p w14:paraId="4D297EB1" w14:textId="77777777" w:rsidR="004A66FC" w:rsidRPr="00915408" w:rsidRDefault="004A66FC" w:rsidP="004A66FC">
      <w:pPr>
        <w:spacing w:after="0"/>
        <w:jc w:val="both"/>
        <w:rPr>
          <w:rFonts w:ascii="Times New Roman" w:hAnsi="Times New Roman" w:cs="Times New Roman"/>
          <w:b/>
          <w:sz w:val="28"/>
          <w:szCs w:val="28"/>
        </w:rPr>
      </w:pPr>
      <w:r w:rsidRPr="00915408">
        <w:rPr>
          <w:rFonts w:ascii="Times New Roman" w:hAnsi="Times New Roman" w:cs="Times New Roman"/>
          <w:b/>
          <w:sz w:val="28"/>
          <w:szCs w:val="28"/>
        </w:rPr>
        <w:t>Комплексное благоустройство дворовых территорий, прилегающих к Удальцовским прудам:</w:t>
      </w:r>
    </w:p>
    <w:p w14:paraId="4BEE2BD5"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асфальтобетонного покрытия – 8 141 кв. м.</w:t>
      </w:r>
    </w:p>
    <w:p w14:paraId="0B147AED"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покрытия из плитки на пешеходных дорожках – 3 067 кв. м.</w:t>
      </w:r>
    </w:p>
    <w:p w14:paraId="2BBC82D5"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бортового камня – 5 104 п.м.</w:t>
      </w:r>
    </w:p>
    <w:p w14:paraId="79F3E9B6"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Ремонт газонов – 14 496 кв. м.</w:t>
      </w:r>
    </w:p>
    <w:p w14:paraId="1D59DE22"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рулонного газона – 5 000 кв. м.</w:t>
      </w:r>
    </w:p>
    <w:p w14:paraId="1BAB914D"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парковок из АБП – 842 кв. м.</w:t>
      </w:r>
    </w:p>
    <w:p w14:paraId="1FF1ED5F"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Ремонт детских площадок – 7 шт.</w:t>
      </w:r>
    </w:p>
    <w:p w14:paraId="1F2C2A68"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Ремонт спортивных площадок – 2 шт.</w:t>
      </w:r>
    </w:p>
    <w:p w14:paraId="7C63A9E6"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Ремонт площадок тихого отдыха – 2 шт.</w:t>
      </w:r>
    </w:p>
    <w:p w14:paraId="1679DFC2"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травмобезопасного покрытия на ДП и СП – 1 7 99,07 кв. м.</w:t>
      </w:r>
    </w:p>
    <w:p w14:paraId="5C89CB0D"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Установка МАФ – 261 шт.</w:t>
      </w:r>
    </w:p>
    <w:p w14:paraId="2D3F86B1"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лестниц с перилами – 8 шт.</w:t>
      </w:r>
    </w:p>
    <w:p w14:paraId="791F0D63"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lastRenderedPageBreak/>
        <w:t>Установка опор освещения – 61 шт.</w:t>
      </w:r>
    </w:p>
    <w:p w14:paraId="37518E0B" w14:textId="43BF3CA1" w:rsidR="004A66FC" w:rsidRPr="00915408" w:rsidRDefault="004A66FC" w:rsidP="004A66FC">
      <w:pPr>
        <w:spacing w:after="0"/>
        <w:jc w:val="both"/>
        <w:rPr>
          <w:rFonts w:ascii="Times New Roman" w:hAnsi="Times New Roman" w:cs="Times New Roman"/>
          <w:b/>
          <w:sz w:val="28"/>
          <w:szCs w:val="28"/>
        </w:rPr>
      </w:pPr>
      <w:r w:rsidRPr="00915408">
        <w:rPr>
          <w:rFonts w:ascii="Times New Roman" w:hAnsi="Times New Roman" w:cs="Times New Roman"/>
          <w:b/>
          <w:sz w:val="28"/>
          <w:szCs w:val="28"/>
        </w:rPr>
        <w:t xml:space="preserve">Комплексное благоустройство дворовых территорий, прилегающих </w:t>
      </w:r>
      <w:r w:rsidR="00045003">
        <w:rPr>
          <w:rFonts w:ascii="Times New Roman" w:hAnsi="Times New Roman" w:cs="Times New Roman"/>
          <w:b/>
          <w:sz w:val="28"/>
          <w:szCs w:val="28"/>
        </w:rPr>
        <w:t xml:space="preserve">к </w:t>
      </w:r>
      <w:r w:rsidRPr="00915408">
        <w:rPr>
          <w:rFonts w:ascii="Times New Roman" w:hAnsi="Times New Roman" w:cs="Times New Roman"/>
          <w:b/>
          <w:sz w:val="28"/>
          <w:szCs w:val="28"/>
        </w:rPr>
        <w:t>Ленинскому проспекту:</w:t>
      </w:r>
    </w:p>
    <w:p w14:paraId="4EC3183B"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асфальтобетонного покрытия – 2 455,16 кв. м.</w:t>
      </w:r>
    </w:p>
    <w:p w14:paraId="2D858047"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бортового камня – 2 886,3 п.м.</w:t>
      </w:r>
    </w:p>
    <w:p w14:paraId="7596EC65"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парковок из АБП – 842,19 кв. м.</w:t>
      </w:r>
    </w:p>
    <w:p w14:paraId="39F7DF45"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Ремонт детских площадок – 3 шт.</w:t>
      </w:r>
    </w:p>
    <w:p w14:paraId="753D2837"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Ремонт спортивных площадок – 3 шт.</w:t>
      </w:r>
    </w:p>
    <w:p w14:paraId="463CB121"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Ремонт площадок тихого отдыха – 1 шт.</w:t>
      </w:r>
    </w:p>
    <w:p w14:paraId="21640F3D"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Устройство травмобезопасного покрытия на ДП и СП – 2 22,66 кв. м.</w:t>
      </w:r>
    </w:p>
    <w:p w14:paraId="16A95F3E" w14:textId="77777777" w:rsidR="004A66FC" w:rsidRPr="00915408" w:rsidRDefault="004A66FC" w:rsidP="004A66FC">
      <w:pPr>
        <w:spacing w:after="0"/>
        <w:jc w:val="both"/>
        <w:rPr>
          <w:rFonts w:ascii="Times New Roman" w:hAnsi="Times New Roman" w:cs="Times New Roman"/>
          <w:sz w:val="28"/>
          <w:szCs w:val="28"/>
        </w:rPr>
      </w:pPr>
      <w:r w:rsidRPr="00915408">
        <w:rPr>
          <w:rFonts w:ascii="Times New Roman" w:hAnsi="Times New Roman" w:cs="Times New Roman"/>
          <w:sz w:val="28"/>
          <w:szCs w:val="28"/>
        </w:rPr>
        <w:t>Установка МАФ – 78 шт.</w:t>
      </w:r>
    </w:p>
    <w:p w14:paraId="711B3DC9" w14:textId="77777777" w:rsidR="004A66FC" w:rsidRPr="001E6129" w:rsidRDefault="004A66FC" w:rsidP="001E6129">
      <w:pPr>
        <w:jc w:val="both"/>
        <w:rPr>
          <w:rFonts w:ascii="Times New Roman" w:hAnsi="Times New Roman" w:cs="Times New Roman"/>
          <w:b/>
          <w:sz w:val="28"/>
          <w:szCs w:val="28"/>
        </w:rPr>
      </w:pPr>
    </w:p>
    <w:p w14:paraId="3D1E308C" w14:textId="1790D7AD" w:rsidR="004A66FC" w:rsidRPr="00915408" w:rsidRDefault="004A66FC" w:rsidP="004A66FC">
      <w:pPr>
        <w:pStyle w:val="a3"/>
        <w:ind w:left="0"/>
        <w:jc w:val="both"/>
        <w:rPr>
          <w:rFonts w:ascii="Times New Roman" w:hAnsi="Times New Roman" w:cs="Times New Roman"/>
          <w:sz w:val="28"/>
          <w:szCs w:val="28"/>
        </w:rPr>
      </w:pPr>
      <w:r w:rsidRPr="00915408">
        <w:rPr>
          <w:rFonts w:ascii="Times New Roman" w:hAnsi="Times New Roman" w:cs="Times New Roman"/>
          <w:b/>
          <w:sz w:val="28"/>
          <w:szCs w:val="28"/>
        </w:rPr>
        <w:t>8.</w:t>
      </w:r>
      <w:r w:rsidRPr="00915408">
        <w:rPr>
          <w:rFonts w:ascii="Times New Roman" w:hAnsi="Times New Roman" w:cs="Times New Roman"/>
          <w:sz w:val="28"/>
          <w:szCs w:val="28"/>
        </w:rPr>
        <w:t xml:space="preserve"> На основании согласованной проектной документации по благоустройству территории</w:t>
      </w:r>
      <w:r w:rsidR="00045003">
        <w:rPr>
          <w:rFonts w:ascii="Times New Roman" w:hAnsi="Times New Roman" w:cs="Times New Roman"/>
          <w:sz w:val="28"/>
          <w:szCs w:val="28"/>
        </w:rPr>
        <w:t>,</w:t>
      </w:r>
      <w:r w:rsidRPr="00915408">
        <w:rPr>
          <w:rFonts w:ascii="Times New Roman" w:hAnsi="Times New Roman" w:cs="Times New Roman"/>
          <w:sz w:val="28"/>
          <w:szCs w:val="28"/>
        </w:rPr>
        <w:t xml:space="preserve"> вокруг строящейся станции «Проспект Вернадского» Московского метрополитена Большой кольцевой линии</w:t>
      </w:r>
      <w:r w:rsidR="00045003">
        <w:rPr>
          <w:rFonts w:ascii="Times New Roman" w:hAnsi="Times New Roman" w:cs="Times New Roman"/>
          <w:sz w:val="28"/>
          <w:szCs w:val="28"/>
        </w:rPr>
        <w:t>,</w:t>
      </w:r>
      <w:r w:rsidRPr="00915408">
        <w:rPr>
          <w:rFonts w:ascii="Times New Roman" w:hAnsi="Times New Roman" w:cs="Times New Roman"/>
          <w:sz w:val="28"/>
          <w:szCs w:val="28"/>
        </w:rPr>
        <w:t xml:space="preserve"> проводятся работы по ул. Семенова-Тян-Шанского, ул. Певцова, ул. Коштоянца – выполнены работы по обустройству парковочного пространства, ремонт асфальтобетонного покрытия проезжей части и тротуаров, обустройство пешеходных дорожек, обустройство сквера от д.3к.2 – д.3к.6 по ул. Удальцова (замена плиточного покрытия), посадка кустарников, ремонт газона, устройство зон отдыха и детских площадок не завершены. </w:t>
      </w:r>
    </w:p>
    <w:p w14:paraId="4A392D52" w14:textId="77777777" w:rsidR="004A66FC" w:rsidRPr="00915408" w:rsidRDefault="004A66FC" w:rsidP="004A66FC">
      <w:pPr>
        <w:pStyle w:val="a3"/>
        <w:ind w:left="0" w:firstLine="360"/>
        <w:jc w:val="both"/>
        <w:rPr>
          <w:rFonts w:ascii="Times New Roman" w:hAnsi="Times New Roman" w:cs="Times New Roman"/>
          <w:sz w:val="28"/>
          <w:szCs w:val="28"/>
        </w:rPr>
      </w:pPr>
      <w:r w:rsidRPr="00915408">
        <w:rPr>
          <w:rFonts w:ascii="Times New Roman" w:hAnsi="Times New Roman" w:cs="Times New Roman"/>
          <w:sz w:val="28"/>
          <w:szCs w:val="28"/>
        </w:rPr>
        <w:t>Работы планируются завершить 2022 году в весенне-летний период.</w:t>
      </w:r>
    </w:p>
    <w:p w14:paraId="0E8C810D" w14:textId="77777777" w:rsidR="004A66FC" w:rsidRPr="00915408" w:rsidRDefault="004A66FC" w:rsidP="004A66FC">
      <w:pPr>
        <w:pStyle w:val="a3"/>
        <w:ind w:left="0" w:firstLine="360"/>
        <w:jc w:val="both"/>
        <w:rPr>
          <w:rFonts w:ascii="Times New Roman" w:hAnsi="Times New Roman" w:cs="Times New Roman"/>
          <w:sz w:val="28"/>
          <w:szCs w:val="28"/>
        </w:rPr>
      </w:pPr>
      <w:r w:rsidRPr="00915408">
        <w:rPr>
          <w:rFonts w:ascii="Times New Roman" w:hAnsi="Times New Roman" w:cs="Times New Roman"/>
          <w:sz w:val="28"/>
          <w:szCs w:val="28"/>
        </w:rPr>
        <w:t>Выполнены работы по ул. Удальцова – широкий газон, ремонт асфальтобетонного покрытия на парковках, ремонт лестниц по торцам домовладений 10,12,14,16 по ул. Удальцова.</w:t>
      </w:r>
    </w:p>
    <w:p w14:paraId="3F3F9688" w14:textId="77777777" w:rsidR="004A66FC" w:rsidRPr="00915408" w:rsidRDefault="004A66FC" w:rsidP="004A66FC">
      <w:pPr>
        <w:pStyle w:val="a3"/>
        <w:ind w:left="0" w:firstLine="360"/>
        <w:jc w:val="both"/>
        <w:rPr>
          <w:rFonts w:ascii="Times New Roman" w:hAnsi="Times New Roman" w:cs="Times New Roman"/>
          <w:sz w:val="28"/>
          <w:szCs w:val="28"/>
        </w:rPr>
      </w:pPr>
      <w:r w:rsidRPr="00915408">
        <w:rPr>
          <w:rFonts w:ascii="Times New Roman" w:hAnsi="Times New Roman" w:cs="Times New Roman"/>
          <w:sz w:val="28"/>
          <w:szCs w:val="28"/>
        </w:rPr>
        <w:t>Государственным заказчиком вышеуказанных работ является ГКР «ДКР» города Москвы, исполнитель ООО «АКП Строй-Инвест».</w:t>
      </w:r>
    </w:p>
    <w:p w14:paraId="057EABD6" w14:textId="1FB37C96" w:rsidR="004A66FC" w:rsidRPr="00915408" w:rsidRDefault="004A66FC" w:rsidP="004A66FC">
      <w:pPr>
        <w:spacing w:after="0"/>
        <w:ind w:firstLine="360"/>
        <w:jc w:val="both"/>
        <w:rPr>
          <w:rFonts w:ascii="Times New Roman" w:hAnsi="Times New Roman" w:cs="Times New Roman"/>
          <w:sz w:val="28"/>
          <w:szCs w:val="28"/>
        </w:rPr>
      </w:pPr>
      <w:r w:rsidRPr="00915408">
        <w:rPr>
          <w:rFonts w:ascii="Times New Roman" w:hAnsi="Times New Roman" w:cs="Times New Roman"/>
          <w:sz w:val="28"/>
          <w:szCs w:val="28"/>
        </w:rPr>
        <w:t>В 2021 году на основании согласованной проектной документации по благоустройству территории в рамках реализации программы «Развитие городской среды» в 2021 году ГКУ города Москвы «ДКР»</w:t>
      </w:r>
      <w:r w:rsidR="00045003">
        <w:rPr>
          <w:rFonts w:ascii="Times New Roman" w:hAnsi="Times New Roman" w:cs="Times New Roman"/>
          <w:sz w:val="28"/>
          <w:szCs w:val="28"/>
        </w:rPr>
        <w:t>,</w:t>
      </w:r>
      <w:r w:rsidRPr="00915408">
        <w:rPr>
          <w:rFonts w:ascii="Times New Roman" w:hAnsi="Times New Roman" w:cs="Times New Roman"/>
          <w:sz w:val="28"/>
          <w:szCs w:val="28"/>
        </w:rPr>
        <w:t xml:space="preserve"> проводились мероприятия по улучшению пешеходной и транспортной доступности по территории</w:t>
      </w:r>
      <w:r w:rsidR="00045003">
        <w:rPr>
          <w:rFonts w:ascii="Times New Roman" w:hAnsi="Times New Roman" w:cs="Times New Roman"/>
          <w:sz w:val="28"/>
          <w:szCs w:val="28"/>
        </w:rPr>
        <w:t>:</w:t>
      </w:r>
      <w:r w:rsidRPr="00915408">
        <w:rPr>
          <w:rFonts w:ascii="Times New Roman" w:hAnsi="Times New Roman" w:cs="Times New Roman"/>
          <w:sz w:val="28"/>
          <w:szCs w:val="28"/>
        </w:rPr>
        <w:t xml:space="preserve"> Ленинский проспект</w:t>
      </w:r>
      <w:r w:rsidR="00045003">
        <w:rPr>
          <w:rFonts w:ascii="Times New Roman" w:hAnsi="Times New Roman" w:cs="Times New Roman"/>
          <w:sz w:val="28"/>
          <w:szCs w:val="28"/>
        </w:rPr>
        <w:t>, в районе</w:t>
      </w:r>
      <w:r w:rsidRPr="00915408">
        <w:rPr>
          <w:rFonts w:ascii="Times New Roman" w:hAnsi="Times New Roman" w:cs="Times New Roman"/>
          <w:sz w:val="28"/>
          <w:szCs w:val="28"/>
        </w:rPr>
        <w:t xml:space="preserve"> домов 92 - 122. Выполнены работы по устройству новых детских и спортивных площадок, замена покрытий, МАФ, замена покрытий дорожно-тропиночной сети, замена бортового камня, установка опор освещения, устройство парковочных мест после сноса гаражей.</w:t>
      </w:r>
    </w:p>
    <w:p w14:paraId="6792EEB5" w14:textId="77777777" w:rsidR="004A66FC" w:rsidRPr="00915408" w:rsidRDefault="004A66FC" w:rsidP="004A66FC">
      <w:pPr>
        <w:pStyle w:val="a3"/>
        <w:spacing w:after="0"/>
        <w:ind w:left="0" w:firstLine="360"/>
        <w:jc w:val="both"/>
        <w:rPr>
          <w:rFonts w:ascii="Times New Roman" w:hAnsi="Times New Roman" w:cs="Times New Roman"/>
          <w:sz w:val="28"/>
          <w:szCs w:val="28"/>
        </w:rPr>
      </w:pPr>
      <w:r w:rsidRPr="00915408">
        <w:rPr>
          <w:rFonts w:ascii="Times New Roman" w:hAnsi="Times New Roman" w:cs="Times New Roman"/>
          <w:sz w:val="28"/>
          <w:szCs w:val="28"/>
        </w:rPr>
        <w:t>Работы по благоустройству выполнялись силами подрядной организации ГКУ города Москвы «УКРиС», подведомственной ГКУ «ДКР».</w:t>
      </w:r>
    </w:p>
    <w:p w14:paraId="0ADC77EA" w14:textId="77777777" w:rsidR="004A66FC" w:rsidRPr="00915408" w:rsidRDefault="004A66FC" w:rsidP="004A66FC">
      <w:pPr>
        <w:pStyle w:val="a3"/>
        <w:ind w:left="0" w:firstLine="360"/>
        <w:jc w:val="both"/>
        <w:rPr>
          <w:rFonts w:ascii="Times New Roman" w:hAnsi="Times New Roman" w:cs="Times New Roman"/>
          <w:sz w:val="28"/>
          <w:szCs w:val="28"/>
        </w:rPr>
      </w:pPr>
    </w:p>
    <w:p w14:paraId="46F0FD89" w14:textId="77777777" w:rsidR="004A66FC" w:rsidRPr="00915408" w:rsidRDefault="004A66FC" w:rsidP="004A66FC">
      <w:pPr>
        <w:pStyle w:val="a3"/>
        <w:tabs>
          <w:tab w:val="left" w:pos="0"/>
        </w:tabs>
        <w:spacing w:after="0"/>
        <w:ind w:left="0"/>
        <w:jc w:val="both"/>
        <w:rPr>
          <w:rFonts w:ascii="Times New Roman" w:hAnsi="Times New Roman" w:cs="Times New Roman"/>
          <w:sz w:val="28"/>
          <w:szCs w:val="28"/>
        </w:rPr>
      </w:pPr>
      <w:r w:rsidRPr="00915408">
        <w:rPr>
          <w:rFonts w:ascii="Times New Roman" w:hAnsi="Times New Roman" w:cs="Times New Roman"/>
          <w:b/>
          <w:sz w:val="28"/>
          <w:szCs w:val="28"/>
        </w:rPr>
        <w:lastRenderedPageBreak/>
        <w:t>9.</w:t>
      </w:r>
      <w:r w:rsidRPr="00915408">
        <w:rPr>
          <w:rFonts w:ascii="Times New Roman" w:hAnsi="Times New Roman" w:cs="Times New Roman"/>
          <w:sz w:val="28"/>
          <w:szCs w:val="28"/>
        </w:rPr>
        <w:t xml:space="preserve"> </w:t>
      </w:r>
      <w:r w:rsidRPr="00915408">
        <w:rPr>
          <w:rFonts w:ascii="Times New Roman" w:hAnsi="Times New Roman" w:cs="Times New Roman"/>
          <w:b/>
          <w:sz w:val="28"/>
          <w:szCs w:val="28"/>
        </w:rPr>
        <w:t>В 2021 году выполнены работы по комплексному благоустройству объекта «Удальцовские пруды».</w:t>
      </w:r>
    </w:p>
    <w:p w14:paraId="263B4D15" w14:textId="77777777" w:rsidR="004A66FC" w:rsidRPr="00915408" w:rsidRDefault="004A66FC" w:rsidP="004A66FC">
      <w:pPr>
        <w:pStyle w:val="a3"/>
        <w:spacing w:after="0"/>
        <w:ind w:left="284" w:hanging="284"/>
        <w:jc w:val="both"/>
        <w:rPr>
          <w:rFonts w:ascii="Times New Roman" w:hAnsi="Times New Roman" w:cs="Times New Roman"/>
          <w:sz w:val="28"/>
          <w:szCs w:val="28"/>
        </w:rPr>
      </w:pPr>
    </w:p>
    <w:p w14:paraId="4C08F013" w14:textId="77777777" w:rsidR="004A66FC" w:rsidRPr="00915408" w:rsidRDefault="004A66FC" w:rsidP="004A66FC">
      <w:pPr>
        <w:pStyle w:val="a3"/>
        <w:spacing w:after="0"/>
        <w:ind w:left="284" w:hanging="284"/>
        <w:jc w:val="both"/>
        <w:rPr>
          <w:rFonts w:ascii="Times New Roman" w:hAnsi="Times New Roman" w:cs="Times New Roman"/>
          <w:sz w:val="28"/>
          <w:szCs w:val="28"/>
        </w:rPr>
      </w:pPr>
      <w:r w:rsidRPr="00915408">
        <w:rPr>
          <w:rFonts w:ascii="Times New Roman" w:hAnsi="Times New Roman" w:cs="Times New Roman"/>
          <w:sz w:val="28"/>
          <w:szCs w:val="28"/>
        </w:rPr>
        <w:t>Выполнены следующие работы:</w:t>
      </w:r>
    </w:p>
    <w:p w14:paraId="0DEEF3C1"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Ремонт асфальтобетонного покрытия на проезде и парковке – 3 238,87 кв. м.</w:t>
      </w:r>
    </w:p>
    <w:p w14:paraId="2309E757"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Ремонт и устройство АБП на тротуаре вокруг прудов с возможностью проезда техники – 6 032,46 кв. м</w:t>
      </w:r>
    </w:p>
    <w:p w14:paraId="4DFCBF3C"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Ремонт покрытия АБП на тротуаре – 404,15 кв. м.</w:t>
      </w:r>
    </w:p>
    <w:p w14:paraId="74413756"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Ремонт покрытия АБП на тротуаре с устройством слоя гидроизоляции – 191,18 кв.м.</w:t>
      </w:r>
    </w:p>
    <w:p w14:paraId="04F4D695"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АБП в лесной зоне – 3 287,12 кв. м.</w:t>
      </w:r>
    </w:p>
    <w:p w14:paraId="3FD8BAD1"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АБП на парковке после сноса гаражей – 974,09 кв. м.</w:t>
      </w:r>
    </w:p>
    <w:p w14:paraId="7883AF9A"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покрытия из бетонной плитки – 1 699,21 кв. м.</w:t>
      </w:r>
    </w:p>
    <w:p w14:paraId="6EF49251"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дорожного бортового камня – 3 534 п.м.</w:t>
      </w:r>
    </w:p>
    <w:p w14:paraId="379E1281"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садового бортового камня – 3 825 п.м</w:t>
      </w:r>
    </w:p>
    <w:p w14:paraId="4638BA0D"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детской площадки с песчаным покрытием – 88,36 кв.м.</w:t>
      </w:r>
    </w:p>
    <w:p w14:paraId="094660BD"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травмобезопасного покрытия из каучуковой крошки на детских и спортивных площадках – 2 158,55 кв. м.</w:t>
      </w:r>
    </w:p>
    <w:p w14:paraId="6BF9E83B"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настила – 280 кв. м.</w:t>
      </w:r>
    </w:p>
    <w:p w14:paraId="6D4F1AC3"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пирсов и амфитеатра – 302 кв. м.</w:t>
      </w:r>
    </w:p>
    <w:p w14:paraId="0EC2AA72"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рулонного газона – 11 875,68 кв. м.</w:t>
      </w:r>
    </w:p>
    <w:p w14:paraId="5D1197C7"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посевного газона – 60 307,95 кв. м.</w:t>
      </w:r>
    </w:p>
    <w:p w14:paraId="06F88842"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Устройство рулонного газона на георешетке – 5 858,59 кв. м.</w:t>
      </w:r>
    </w:p>
    <w:p w14:paraId="07901316"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лотков – 341 п.м.</w:t>
      </w:r>
    </w:p>
    <w:p w14:paraId="3D38F4EE"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металлических лестниц с пандусами – 291,2 п.м.</w:t>
      </w:r>
    </w:p>
    <w:p w14:paraId="4D19224E"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габионов – 7 мест – 45 шт.</w:t>
      </w:r>
    </w:p>
    <w:p w14:paraId="5845EDFD"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опор освещения – 195 шт.</w:t>
      </w:r>
    </w:p>
    <w:p w14:paraId="0DC7F315"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Посадка деревьев – 146 шт.</w:t>
      </w:r>
    </w:p>
    <w:p w14:paraId="4AC51CE2"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Посадка кустарников - 1534 шт.</w:t>
      </w:r>
    </w:p>
    <w:p w14:paraId="06F1E30C"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МАФ – 274 шт.</w:t>
      </w:r>
    </w:p>
    <w:p w14:paraId="089FE7C7" w14:textId="77777777" w:rsidR="004A66FC" w:rsidRPr="00915408" w:rsidRDefault="004A66FC" w:rsidP="004A66FC">
      <w:pPr>
        <w:pStyle w:val="a3"/>
        <w:numPr>
          <w:ilvl w:val="0"/>
          <w:numId w:val="17"/>
        </w:numPr>
        <w:spacing w:after="0" w:line="259" w:lineRule="auto"/>
        <w:ind w:left="284" w:hanging="295"/>
        <w:jc w:val="both"/>
        <w:rPr>
          <w:rFonts w:ascii="Times New Roman" w:hAnsi="Times New Roman" w:cs="Times New Roman"/>
          <w:sz w:val="28"/>
          <w:szCs w:val="28"/>
        </w:rPr>
      </w:pPr>
      <w:r w:rsidRPr="00915408">
        <w:rPr>
          <w:rFonts w:ascii="Times New Roman" w:hAnsi="Times New Roman" w:cs="Times New Roman"/>
          <w:sz w:val="28"/>
          <w:szCs w:val="28"/>
        </w:rPr>
        <w:t>Установка плавающих фонтанов – 2 шт.</w:t>
      </w:r>
    </w:p>
    <w:p w14:paraId="798B7B68" w14:textId="77777777" w:rsidR="004A66FC" w:rsidRPr="00915408" w:rsidRDefault="004A66FC" w:rsidP="004A66FC">
      <w:pPr>
        <w:pStyle w:val="a3"/>
        <w:spacing w:after="0"/>
        <w:ind w:left="284"/>
        <w:jc w:val="both"/>
        <w:rPr>
          <w:rFonts w:ascii="Times New Roman" w:hAnsi="Times New Roman" w:cs="Times New Roman"/>
          <w:sz w:val="28"/>
          <w:szCs w:val="28"/>
        </w:rPr>
      </w:pPr>
    </w:p>
    <w:p w14:paraId="770A34DF" w14:textId="49B8C67E" w:rsidR="004A66FC" w:rsidRPr="00915408" w:rsidRDefault="004A66FC" w:rsidP="004A66FC">
      <w:pPr>
        <w:pStyle w:val="a3"/>
        <w:spacing w:after="0"/>
        <w:ind w:left="0"/>
        <w:jc w:val="both"/>
        <w:rPr>
          <w:rFonts w:ascii="Times New Roman" w:hAnsi="Times New Roman" w:cs="Times New Roman"/>
          <w:sz w:val="28"/>
          <w:szCs w:val="28"/>
        </w:rPr>
      </w:pPr>
      <w:r w:rsidRPr="00915408">
        <w:rPr>
          <w:rFonts w:ascii="Times New Roman" w:hAnsi="Times New Roman" w:cs="Times New Roman"/>
          <w:b/>
          <w:sz w:val="28"/>
          <w:szCs w:val="28"/>
        </w:rPr>
        <w:t>10.</w:t>
      </w:r>
      <w:r w:rsidRPr="00915408">
        <w:rPr>
          <w:rFonts w:ascii="Times New Roman" w:hAnsi="Times New Roman" w:cs="Times New Roman"/>
          <w:sz w:val="28"/>
          <w:szCs w:val="28"/>
        </w:rPr>
        <w:t xml:space="preserve"> С 2013 года в городе Москве существует программа озеленения территории «Миллион деревьев». На портале «Активный гражданин» вы можете проголосовать за озеленение своего двора, а также</w:t>
      </w:r>
      <w:r w:rsidR="006258C1">
        <w:rPr>
          <w:rFonts w:ascii="Times New Roman" w:hAnsi="Times New Roman" w:cs="Times New Roman"/>
          <w:sz w:val="28"/>
          <w:szCs w:val="28"/>
        </w:rPr>
        <w:t xml:space="preserve"> подать заявку в управу района П</w:t>
      </w:r>
      <w:r w:rsidRPr="00915408">
        <w:rPr>
          <w:rFonts w:ascii="Times New Roman" w:hAnsi="Times New Roman" w:cs="Times New Roman"/>
          <w:sz w:val="28"/>
          <w:szCs w:val="28"/>
        </w:rPr>
        <w:t>роспект Вернадского.</w:t>
      </w:r>
    </w:p>
    <w:p w14:paraId="5D9B4506" w14:textId="30922A83" w:rsidR="004A66FC" w:rsidRPr="00915408" w:rsidRDefault="004A66FC" w:rsidP="004A66FC">
      <w:pPr>
        <w:pStyle w:val="a3"/>
        <w:spacing w:after="0"/>
        <w:ind w:left="0"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Так в 2021 году в рамках программы «Миллион деревьев» </w:t>
      </w:r>
      <w:r w:rsidR="006258C1">
        <w:rPr>
          <w:rFonts w:ascii="Times New Roman" w:hAnsi="Times New Roman" w:cs="Times New Roman"/>
          <w:sz w:val="28"/>
          <w:szCs w:val="28"/>
        </w:rPr>
        <w:t>на территории района</w:t>
      </w:r>
      <w:r w:rsidRPr="00915408">
        <w:rPr>
          <w:rFonts w:ascii="Times New Roman" w:hAnsi="Times New Roman" w:cs="Times New Roman"/>
          <w:sz w:val="28"/>
          <w:szCs w:val="28"/>
        </w:rPr>
        <w:t xml:space="preserve"> было посажено 11 800 кустарников. Посадка деревьев перенесена на 2022 год.</w:t>
      </w:r>
    </w:p>
    <w:p w14:paraId="28B3D451" w14:textId="77777777" w:rsidR="004A66FC" w:rsidRPr="00915408" w:rsidRDefault="004A66FC" w:rsidP="004A66FC">
      <w:pPr>
        <w:pStyle w:val="a3"/>
        <w:spacing w:after="0"/>
        <w:ind w:left="0" w:firstLine="567"/>
        <w:jc w:val="both"/>
        <w:rPr>
          <w:rFonts w:ascii="Times New Roman" w:hAnsi="Times New Roman" w:cs="Times New Roman"/>
          <w:sz w:val="28"/>
          <w:szCs w:val="28"/>
        </w:rPr>
      </w:pPr>
      <w:r w:rsidRPr="00915408">
        <w:rPr>
          <w:rFonts w:ascii="Times New Roman" w:hAnsi="Times New Roman" w:cs="Times New Roman"/>
          <w:sz w:val="28"/>
          <w:szCs w:val="28"/>
        </w:rPr>
        <w:lastRenderedPageBreak/>
        <w:t>Согласно порубочному билету произведено удаление 74 аварийных деревьев, 153 сухостойных деревьев.</w:t>
      </w:r>
    </w:p>
    <w:p w14:paraId="15E4F8CD" w14:textId="77777777" w:rsidR="004A66FC" w:rsidRPr="00915408" w:rsidRDefault="004A66FC" w:rsidP="004A66FC">
      <w:pPr>
        <w:pStyle w:val="a3"/>
        <w:spacing w:after="0"/>
        <w:ind w:left="0" w:firstLine="567"/>
        <w:jc w:val="both"/>
        <w:rPr>
          <w:rFonts w:ascii="Times New Roman" w:hAnsi="Times New Roman" w:cs="Times New Roman"/>
          <w:sz w:val="28"/>
          <w:szCs w:val="28"/>
        </w:rPr>
      </w:pPr>
      <w:r w:rsidRPr="00915408">
        <w:rPr>
          <w:rFonts w:ascii="Times New Roman" w:hAnsi="Times New Roman" w:cs="Times New Roman"/>
          <w:sz w:val="28"/>
          <w:szCs w:val="28"/>
        </w:rPr>
        <w:t>Работы по кронированию на зимний период 2021-2022 гг. – 57 деревьев</w:t>
      </w:r>
    </w:p>
    <w:p w14:paraId="0C298DFE" w14:textId="77777777" w:rsidR="004A66FC" w:rsidRPr="00915408" w:rsidRDefault="004A66FC" w:rsidP="004A66FC">
      <w:pPr>
        <w:rPr>
          <w:rFonts w:ascii="Times New Roman" w:hAnsi="Times New Roman" w:cs="Times New Roman"/>
          <w:b/>
          <w:sz w:val="28"/>
          <w:szCs w:val="28"/>
        </w:rPr>
      </w:pPr>
    </w:p>
    <w:p w14:paraId="7A6088AD" w14:textId="2C4DB473" w:rsidR="004A66FC" w:rsidRDefault="004A66FC" w:rsidP="000812B4">
      <w:pPr>
        <w:spacing w:after="0" w:line="240" w:lineRule="auto"/>
        <w:jc w:val="both"/>
        <w:rPr>
          <w:rFonts w:ascii="Times New Roman" w:hAnsi="Times New Roman" w:cs="Times New Roman"/>
          <w:b/>
          <w:sz w:val="28"/>
          <w:szCs w:val="28"/>
        </w:rPr>
      </w:pPr>
      <w:r w:rsidRPr="00915408">
        <w:rPr>
          <w:rFonts w:ascii="Times New Roman" w:eastAsia="Times New Roman" w:hAnsi="Times New Roman" w:cs="Times New Roman"/>
          <w:b/>
          <w:sz w:val="28"/>
          <w:szCs w:val="28"/>
        </w:rPr>
        <w:t xml:space="preserve">11. </w:t>
      </w:r>
      <w:r w:rsidRPr="00915408">
        <w:rPr>
          <w:rFonts w:ascii="Times New Roman" w:hAnsi="Times New Roman" w:cs="Times New Roman"/>
          <w:b/>
          <w:sz w:val="28"/>
          <w:szCs w:val="28"/>
        </w:rPr>
        <w:t>План работ по благоустройству территории района Проспект Вернадского на 2022 год.</w:t>
      </w:r>
    </w:p>
    <w:p w14:paraId="367F0404" w14:textId="77777777" w:rsidR="000812B4" w:rsidRPr="000812B4" w:rsidRDefault="000812B4" w:rsidP="000812B4">
      <w:pPr>
        <w:spacing w:after="0" w:line="240" w:lineRule="auto"/>
        <w:jc w:val="both"/>
        <w:rPr>
          <w:rFonts w:ascii="Times New Roman" w:eastAsia="Times New Roman" w:hAnsi="Times New Roman" w:cs="Times New Roman"/>
          <w:b/>
          <w:sz w:val="28"/>
          <w:szCs w:val="28"/>
        </w:rPr>
      </w:pPr>
    </w:p>
    <w:p w14:paraId="6468562C" w14:textId="77777777" w:rsidR="004A66FC" w:rsidRPr="00915408" w:rsidRDefault="004A66FC" w:rsidP="004A66FC">
      <w:pPr>
        <w:pStyle w:val="a3"/>
        <w:spacing w:after="0"/>
        <w:ind w:left="0" w:firstLine="284"/>
        <w:jc w:val="both"/>
        <w:rPr>
          <w:rFonts w:ascii="Times New Roman" w:hAnsi="Times New Roman" w:cs="Times New Roman"/>
          <w:sz w:val="28"/>
          <w:szCs w:val="28"/>
        </w:rPr>
      </w:pPr>
      <w:r w:rsidRPr="00915408">
        <w:rPr>
          <w:rFonts w:ascii="Times New Roman" w:hAnsi="Times New Roman" w:cs="Times New Roman"/>
          <w:sz w:val="28"/>
          <w:szCs w:val="28"/>
        </w:rPr>
        <w:t>В 2022 году на территории района запланированы работы по благоустройству:</w:t>
      </w:r>
    </w:p>
    <w:p w14:paraId="11BEC39C" w14:textId="77777777" w:rsidR="004A66FC" w:rsidRPr="00915408" w:rsidRDefault="004A66FC" w:rsidP="004A66FC">
      <w:pPr>
        <w:pStyle w:val="a3"/>
        <w:spacing w:after="0"/>
        <w:ind w:left="0" w:firstLine="284"/>
        <w:jc w:val="both"/>
        <w:rPr>
          <w:rFonts w:ascii="Times New Roman" w:hAnsi="Times New Roman" w:cs="Times New Roman"/>
          <w:sz w:val="28"/>
          <w:szCs w:val="28"/>
        </w:rPr>
      </w:pPr>
      <w:r w:rsidRPr="00915408">
        <w:rPr>
          <w:rFonts w:ascii="Times New Roman" w:hAnsi="Times New Roman" w:cs="Times New Roman"/>
          <w:b/>
          <w:sz w:val="28"/>
          <w:szCs w:val="28"/>
        </w:rPr>
        <w:t>1. За счет средств стимулирования управ районов</w:t>
      </w:r>
      <w:r w:rsidRPr="00915408">
        <w:rPr>
          <w:rFonts w:ascii="Times New Roman" w:hAnsi="Times New Roman" w:cs="Times New Roman"/>
          <w:sz w:val="28"/>
          <w:szCs w:val="28"/>
        </w:rPr>
        <w:t xml:space="preserve"> на 7 дворовых территорий;</w:t>
      </w:r>
    </w:p>
    <w:p w14:paraId="5E62E12E" w14:textId="77777777" w:rsidR="004A66FC" w:rsidRPr="00915408" w:rsidRDefault="004A66FC" w:rsidP="004A66FC">
      <w:pPr>
        <w:pStyle w:val="a3"/>
        <w:spacing w:after="0"/>
        <w:ind w:left="0" w:firstLine="284"/>
        <w:jc w:val="both"/>
        <w:rPr>
          <w:rFonts w:ascii="Times New Roman" w:hAnsi="Times New Roman" w:cs="Times New Roman"/>
          <w:sz w:val="28"/>
          <w:szCs w:val="28"/>
        </w:rPr>
      </w:pPr>
      <w:r w:rsidRPr="00915408">
        <w:rPr>
          <w:rFonts w:ascii="Times New Roman" w:hAnsi="Times New Roman" w:cs="Times New Roman"/>
          <w:b/>
          <w:sz w:val="28"/>
          <w:szCs w:val="28"/>
        </w:rPr>
        <w:t xml:space="preserve">2. За счет средств социально-экономического развития районов </w:t>
      </w:r>
      <w:r w:rsidRPr="00915408">
        <w:rPr>
          <w:rFonts w:ascii="Times New Roman" w:hAnsi="Times New Roman" w:cs="Times New Roman"/>
          <w:sz w:val="28"/>
          <w:szCs w:val="28"/>
        </w:rPr>
        <w:t>на 1 ДТ (площадка для выгула собак: Ленинский просп. 122);</w:t>
      </w:r>
    </w:p>
    <w:p w14:paraId="126593AE" w14:textId="77777777" w:rsidR="004A66FC" w:rsidRPr="00915408" w:rsidRDefault="004A66FC" w:rsidP="004A66FC">
      <w:pPr>
        <w:pStyle w:val="a3"/>
        <w:spacing w:after="0"/>
        <w:ind w:left="0" w:firstLine="284"/>
        <w:jc w:val="both"/>
        <w:rPr>
          <w:rFonts w:ascii="Times New Roman" w:hAnsi="Times New Roman" w:cs="Times New Roman"/>
          <w:sz w:val="28"/>
          <w:szCs w:val="28"/>
        </w:rPr>
      </w:pPr>
      <w:r w:rsidRPr="00915408">
        <w:rPr>
          <w:rFonts w:ascii="Times New Roman" w:hAnsi="Times New Roman" w:cs="Times New Roman"/>
          <w:sz w:val="28"/>
          <w:szCs w:val="28"/>
        </w:rPr>
        <w:t>При реконструкции особое внимание будет уделено замене малых архитектурных форм на новые, соответствующие утвержденным стандартам безопасности, замена покрытия на детских и спортивных площадках на безопасное полиуретановое покрытие и на покрытие из искусственной травы.</w:t>
      </w:r>
    </w:p>
    <w:p w14:paraId="5DDF3840" w14:textId="77777777" w:rsidR="004A66FC" w:rsidRPr="00915408" w:rsidRDefault="004A66FC" w:rsidP="004A66FC">
      <w:pPr>
        <w:pStyle w:val="a3"/>
        <w:spacing w:after="0"/>
        <w:ind w:left="0" w:firstLine="284"/>
        <w:jc w:val="both"/>
        <w:rPr>
          <w:rFonts w:ascii="Times New Roman" w:hAnsi="Times New Roman" w:cs="Times New Roman"/>
          <w:sz w:val="28"/>
          <w:szCs w:val="28"/>
        </w:rPr>
      </w:pPr>
      <w:r w:rsidRPr="00915408">
        <w:rPr>
          <w:rFonts w:ascii="Times New Roman" w:hAnsi="Times New Roman" w:cs="Times New Roman"/>
          <w:sz w:val="28"/>
          <w:szCs w:val="28"/>
        </w:rPr>
        <w:t>3. Работы по ремонту асфальтобетонного покрытия большими картами запланированы на 7 ДТ: ремонт проезжей части и тротуарах – 22161,3 кв.м., замена бортового камня – 4902 п.м.</w:t>
      </w:r>
    </w:p>
    <w:p w14:paraId="577DD860" w14:textId="77777777" w:rsidR="004A66FC" w:rsidRPr="00915408" w:rsidRDefault="004A66FC" w:rsidP="004A66FC">
      <w:pPr>
        <w:pStyle w:val="a3"/>
        <w:spacing w:after="0"/>
        <w:ind w:left="0" w:firstLine="284"/>
        <w:jc w:val="both"/>
        <w:rPr>
          <w:rFonts w:ascii="Times New Roman" w:hAnsi="Times New Roman" w:cs="Times New Roman"/>
          <w:sz w:val="28"/>
          <w:szCs w:val="28"/>
        </w:rPr>
      </w:pPr>
      <w:r w:rsidRPr="00915408">
        <w:rPr>
          <w:rFonts w:ascii="Times New Roman" w:hAnsi="Times New Roman" w:cs="Times New Roman"/>
          <w:sz w:val="28"/>
          <w:szCs w:val="28"/>
        </w:rPr>
        <w:t>4. В рамках реализации программы «Мой район» запланированы работы по реконструкции площадки для выгула собак по адресу: Вернадского просп. 42 к.1</w:t>
      </w:r>
    </w:p>
    <w:p w14:paraId="11E2AEA6" w14:textId="77777777" w:rsidR="004A66FC" w:rsidRPr="00915408" w:rsidRDefault="004A66FC" w:rsidP="004A66FC">
      <w:pPr>
        <w:pStyle w:val="a3"/>
        <w:spacing w:after="0"/>
        <w:ind w:left="0" w:firstLine="284"/>
        <w:jc w:val="both"/>
        <w:rPr>
          <w:rFonts w:ascii="Times New Roman" w:hAnsi="Times New Roman" w:cs="Times New Roman"/>
          <w:sz w:val="28"/>
          <w:szCs w:val="28"/>
        </w:rPr>
      </w:pPr>
    </w:p>
    <w:p w14:paraId="4052CCA1" w14:textId="77777777" w:rsidR="004A66FC" w:rsidRPr="00915408" w:rsidRDefault="004A66FC" w:rsidP="004A66FC">
      <w:pPr>
        <w:pStyle w:val="a3"/>
        <w:spacing w:after="0"/>
        <w:ind w:left="284"/>
        <w:jc w:val="both"/>
        <w:rPr>
          <w:rFonts w:ascii="Times New Roman" w:hAnsi="Times New Roman" w:cs="Times New Roman"/>
          <w:b/>
          <w:i/>
          <w:sz w:val="28"/>
          <w:szCs w:val="28"/>
        </w:rPr>
      </w:pPr>
      <w:r w:rsidRPr="00915408">
        <w:rPr>
          <w:rFonts w:ascii="Times New Roman" w:hAnsi="Times New Roman" w:cs="Times New Roman"/>
          <w:b/>
          <w:i/>
          <w:sz w:val="28"/>
          <w:szCs w:val="28"/>
        </w:rPr>
        <w:t>Зеленые насаждения.</w:t>
      </w:r>
    </w:p>
    <w:p w14:paraId="43810A6A" w14:textId="77777777" w:rsidR="004A66FC" w:rsidRPr="00915408" w:rsidRDefault="004A66FC" w:rsidP="004A66FC">
      <w:pPr>
        <w:pStyle w:val="a3"/>
        <w:spacing w:after="0"/>
        <w:ind w:left="0" w:firstLine="284"/>
        <w:jc w:val="both"/>
        <w:rPr>
          <w:rFonts w:ascii="Times New Roman" w:hAnsi="Times New Roman" w:cs="Times New Roman"/>
          <w:sz w:val="28"/>
          <w:szCs w:val="28"/>
        </w:rPr>
      </w:pPr>
      <w:r w:rsidRPr="00915408">
        <w:rPr>
          <w:rFonts w:ascii="Times New Roman" w:hAnsi="Times New Roman" w:cs="Times New Roman"/>
          <w:sz w:val="28"/>
          <w:szCs w:val="28"/>
        </w:rPr>
        <w:t>По программе «Миллион деревьев» запланировано к посадке – 2 821 кустарников, 31 дерево.</w:t>
      </w:r>
    </w:p>
    <w:p w14:paraId="608AF4BF" w14:textId="77777777" w:rsidR="00602DCB" w:rsidRPr="00915408" w:rsidRDefault="00602DCB" w:rsidP="0048545C">
      <w:pPr>
        <w:spacing w:after="0" w:line="240" w:lineRule="auto"/>
        <w:rPr>
          <w:rFonts w:ascii="Times New Roman" w:hAnsi="Times New Roman" w:cs="Times New Roman"/>
          <w:b/>
          <w:sz w:val="28"/>
          <w:szCs w:val="28"/>
        </w:rPr>
      </w:pPr>
    </w:p>
    <w:p w14:paraId="04901B42" w14:textId="77777777" w:rsidR="00602DCB" w:rsidRPr="00915408" w:rsidRDefault="00602DCB" w:rsidP="006A7A5E">
      <w:pPr>
        <w:spacing w:after="0" w:line="240" w:lineRule="auto"/>
        <w:rPr>
          <w:rFonts w:ascii="Times New Roman" w:hAnsi="Times New Roman" w:cs="Times New Roman"/>
          <w:b/>
          <w:sz w:val="28"/>
          <w:szCs w:val="28"/>
        </w:rPr>
      </w:pPr>
    </w:p>
    <w:p w14:paraId="048F6F7B" w14:textId="77777777" w:rsidR="00304593" w:rsidRPr="00915408" w:rsidRDefault="00304593" w:rsidP="006A7A5E">
      <w:pPr>
        <w:spacing w:after="0" w:line="240" w:lineRule="auto"/>
        <w:rPr>
          <w:rFonts w:ascii="Times New Roman" w:hAnsi="Times New Roman" w:cs="Times New Roman"/>
          <w:b/>
          <w:sz w:val="28"/>
          <w:szCs w:val="28"/>
        </w:rPr>
      </w:pPr>
    </w:p>
    <w:p w14:paraId="0DB47BC2" w14:textId="77777777" w:rsidR="00304593" w:rsidRPr="00915408" w:rsidRDefault="00304593" w:rsidP="006A7A5E">
      <w:pPr>
        <w:spacing w:after="0" w:line="240" w:lineRule="auto"/>
        <w:rPr>
          <w:rFonts w:ascii="Times New Roman" w:hAnsi="Times New Roman" w:cs="Times New Roman"/>
          <w:b/>
          <w:sz w:val="28"/>
          <w:szCs w:val="28"/>
        </w:rPr>
      </w:pPr>
    </w:p>
    <w:p w14:paraId="5FFC6C2F" w14:textId="77777777" w:rsidR="00304593" w:rsidRPr="00915408" w:rsidRDefault="00304593" w:rsidP="006A7A5E">
      <w:pPr>
        <w:spacing w:after="0" w:line="240" w:lineRule="auto"/>
        <w:rPr>
          <w:rFonts w:ascii="Times New Roman" w:hAnsi="Times New Roman" w:cs="Times New Roman"/>
          <w:b/>
          <w:sz w:val="28"/>
          <w:szCs w:val="28"/>
        </w:rPr>
      </w:pPr>
    </w:p>
    <w:p w14:paraId="71CF3571" w14:textId="77777777" w:rsidR="00304593" w:rsidRPr="00915408" w:rsidRDefault="00304593" w:rsidP="006A7A5E">
      <w:pPr>
        <w:spacing w:after="0" w:line="240" w:lineRule="auto"/>
        <w:rPr>
          <w:rFonts w:ascii="Times New Roman" w:hAnsi="Times New Roman" w:cs="Times New Roman"/>
          <w:b/>
          <w:sz w:val="28"/>
          <w:szCs w:val="28"/>
        </w:rPr>
      </w:pPr>
    </w:p>
    <w:p w14:paraId="35421F3F" w14:textId="77777777" w:rsidR="00304593" w:rsidRPr="00915408" w:rsidRDefault="00304593" w:rsidP="006A7A5E">
      <w:pPr>
        <w:spacing w:after="0" w:line="240" w:lineRule="auto"/>
        <w:rPr>
          <w:rFonts w:ascii="Times New Roman" w:hAnsi="Times New Roman" w:cs="Times New Roman"/>
          <w:b/>
          <w:sz w:val="28"/>
          <w:szCs w:val="28"/>
        </w:rPr>
      </w:pPr>
    </w:p>
    <w:p w14:paraId="44B57CA4" w14:textId="77777777" w:rsidR="00304593" w:rsidRPr="00915408" w:rsidRDefault="00304593" w:rsidP="006A7A5E">
      <w:pPr>
        <w:spacing w:after="0" w:line="240" w:lineRule="auto"/>
        <w:rPr>
          <w:rFonts w:ascii="Times New Roman" w:hAnsi="Times New Roman" w:cs="Times New Roman"/>
          <w:b/>
          <w:sz w:val="28"/>
          <w:szCs w:val="28"/>
        </w:rPr>
      </w:pPr>
    </w:p>
    <w:p w14:paraId="017B87BC" w14:textId="77777777" w:rsidR="00304593" w:rsidRPr="00915408" w:rsidRDefault="00304593" w:rsidP="006A7A5E">
      <w:pPr>
        <w:spacing w:after="0" w:line="240" w:lineRule="auto"/>
        <w:rPr>
          <w:rFonts w:ascii="Times New Roman" w:hAnsi="Times New Roman" w:cs="Times New Roman"/>
          <w:b/>
          <w:sz w:val="28"/>
          <w:szCs w:val="28"/>
        </w:rPr>
      </w:pPr>
    </w:p>
    <w:p w14:paraId="7B12D6D7" w14:textId="77777777" w:rsidR="00304593" w:rsidRDefault="00304593" w:rsidP="006A7A5E">
      <w:pPr>
        <w:spacing w:after="0" w:line="240" w:lineRule="auto"/>
        <w:rPr>
          <w:rFonts w:ascii="Times New Roman" w:hAnsi="Times New Roman" w:cs="Times New Roman"/>
          <w:b/>
          <w:sz w:val="28"/>
          <w:szCs w:val="28"/>
        </w:rPr>
      </w:pPr>
    </w:p>
    <w:p w14:paraId="18B9E11D" w14:textId="77777777" w:rsidR="001E6129" w:rsidRPr="00915408" w:rsidRDefault="001E6129" w:rsidP="006A7A5E">
      <w:pPr>
        <w:spacing w:after="0" w:line="240" w:lineRule="auto"/>
        <w:rPr>
          <w:rFonts w:ascii="Times New Roman" w:hAnsi="Times New Roman" w:cs="Times New Roman"/>
          <w:b/>
          <w:sz w:val="28"/>
          <w:szCs w:val="28"/>
        </w:rPr>
      </w:pPr>
    </w:p>
    <w:p w14:paraId="76378F5A" w14:textId="77777777" w:rsidR="00304593" w:rsidRPr="00915408" w:rsidRDefault="00304593" w:rsidP="006A7A5E">
      <w:pPr>
        <w:spacing w:after="0" w:line="240" w:lineRule="auto"/>
        <w:rPr>
          <w:rFonts w:ascii="Times New Roman" w:hAnsi="Times New Roman" w:cs="Times New Roman"/>
          <w:b/>
          <w:sz w:val="28"/>
          <w:szCs w:val="28"/>
        </w:rPr>
      </w:pPr>
    </w:p>
    <w:p w14:paraId="4C83706C" w14:textId="77777777" w:rsidR="00304593" w:rsidRPr="00915408" w:rsidRDefault="00304593" w:rsidP="006A7A5E">
      <w:pPr>
        <w:spacing w:after="0" w:line="240" w:lineRule="auto"/>
        <w:rPr>
          <w:rFonts w:ascii="Times New Roman" w:hAnsi="Times New Roman" w:cs="Times New Roman"/>
          <w:b/>
          <w:sz w:val="28"/>
          <w:szCs w:val="28"/>
        </w:rPr>
      </w:pPr>
    </w:p>
    <w:p w14:paraId="018A856C" w14:textId="77777777" w:rsidR="002C1849" w:rsidRPr="00915408" w:rsidRDefault="002C1849" w:rsidP="0045747D">
      <w:pPr>
        <w:pStyle w:val="a3"/>
        <w:spacing w:after="0" w:line="240" w:lineRule="auto"/>
        <w:ind w:left="-567" w:firstLine="709"/>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Выявление самовольного строительства и незаконно размещенных некапитальных объектов</w:t>
      </w:r>
    </w:p>
    <w:p w14:paraId="3A2D3FD9" w14:textId="77777777" w:rsidR="002C1849" w:rsidRPr="00915408" w:rsidRDefault="002C1849" w:rsidP="0045747D">
      <w:pPr>
        <w:pStyle w:val="a3"/>
        <w:spacing w:after="0" w:line="240" w:lineRule="auto"/>
        <w:ind w:left="-567" w:firstLine="709"/>
        <w:jc w:val="center"/>
        <w:rPr>
          <w:rFonts w:ascii="Times New Roman" w:hAnsi="Times New Roman" w:cs="Times New Roman"/>
          <w:b/>
          <w:sz w:val="28"/>
          <w:szCs w:val="28"/>
        </w:rPr>
      </w:pPr>
    </w:p>
    <w:p w14:paraId="5F387130" w14:textId="77777777" w:rsidR="00304593" w:rsidRPr="00915408" w:rsidRDefault="00304593" w:rsidP="00304593">
      <w:pPr>
        <w:spacing w:after="0"/>
        <w:ind w:firstLine="709"/>
        <w:jc w:val="both"/>
        <w:rPr>
          <w:rFonts w:ascii="Times New Roman" w:hAnsi="Times New Roman" w:cs="Times New Roman"/>
          <w:sz w:val="28"/>
          <w:szCs w:val="28"/>
        </w:rPr>
      </w:pPr>
      <w:r w:rsidRPr="00915408">
        <w:rPr>
          <w:rFonts w:ascii="Times New Roman" w:hAnsi="Times New Roman" w:cs="Times New Roman"/>
          <w:sz w:val="28"/>
          <w:szCs w:val="28"/>
        </w:rPr>
        <w:t>В соответствии с действующим законодательством одним из основных полномочий управы района в сфере градостроительной деятельности является выявление и пресечение фактов самовольного строительства.</w:t>
      </w:r>
    </w:p>
    <w:p w14:paraId="135B150F" w14:textId="77777777" w:rsidR="00304593" w:rsidRPr="00915408" w:rsidRDefault="00304593" w:rsidP="00304593">
      <w:pPr>
        <w:spacing w:after="0" w:line="240" w:lineRule="auto"/>
        <w:ind w:firstLine="709"/>
        <w:jc w:val="both"/>
        <w:rPr>
          <w:rFonts w:ascii="Times New Roman" w:hAnsi="Times New Roman" w:cs="Times New Roman"/>
          <w:sz w:val="28"/>
          <w:szCs w:val="28"/>
        </w:rPr>
      </w:pPr>
      <w:r w:rsidRPr="00915408">
        <w:rPr>
          <w:rFonts w:ascii="Times New Roman" w:hAnsi="Times New Roman" w:cs="Times New Roman"/>
          <w:sz w:val="28"/>
          <w:szCs w:val="28"/>
        </w:rPr>
        <w:t xml:space="preserve">В соответствии с постановлением Правительства Москвы от 02.11.2012 </w:t>
      </w:r>
      <w:r w:rsidRPr="00915408">
        <w:rPr>
          <w:rFonts w:ascii="Times New Roman" w:hAnsi="Times New Roman" w:cs="Times New Roman"/>
          <w:sz w:val="28"/>
          <w:szCs w:val="28"/>
        </w:rPr>
        <w:br/>
        <w:t xml:space="preserve">№ 614-ПП «Об утверждении положения о взаимодействии органов исполнительной власти города Москвы при организации работ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осуществление демонтажа и (или) перемещения таких объектов», осуществляется ежедневный мониторинг территории района. Информация о </w:t>
      </w:r>
      <w:bookmarkStart w:id="0" w:name="_Hlk63758520"/>
      <w:r w:rsidRPr="00915408">
        <w:rPr>
          <w:rFonts w:ascii="Times New Roman" w:hAnsi="Times New Roman" w:cs="Times New Roman"/>
          <w:sz w:val="28"/>
          <w:szCs w:val="28"/>
        </w:rPr>
        <w:t>фактах выявления таких объектов направляется на рассмотрение Окружной комиссии по пресечению самовольного строительства</w:t>
      </w:r>
      <w:bookmarkEnd w:id="0"/>
      <w:r w:rsidRPr="00915408">
        <w:rPr>
          <w:rFonts w:ascii="Times New Roman" w:hAnsi="Times New Roman" w:cs="Times New Roman"/>
          <w:sz w:val="28"/>
          <w:szCs w:val="28"/>
        </w:rPr>
        <w:t xml:space="preserve"> на территории ЗАО.</w:t>
      </w:r>
    </w:p>
    <w:p w14:paraId="28439307" w14:textId="77777777" w:rsidR="00304593" w:rsidRPr="00915408" w:rsidRDefault="00304593" w:rsidP="00304593">
      <w:pPr>
        <w:spacing w:after="0" w:line="240" w:lineRule="auto"/>
        <w:ind w:firstLine="709"/>
        <w:jc w:val="both"/>
        <w:rPr>
          <w:rFonts w:ascii="Times New Roman" w:hAnsi="Times New Roman" w:cs="Times New Roman"/>
          <w:sz w:val="28"/>
          <w:szCs w:val="28"/>
        </w:rPr>
      </w:pPr>
      <w:bookmarkStart w:id="1" w:name="_Hlk64725662"/>
      <w:r w:rsidRPr="00915408">
        <w:rPr>
          <w:rFonts w:ascii="Times New Roman" w:hAnsi="Times New Roman" w:cs="Times New Roman"/>
          <w:sz w:val="28"/>
          <w:szCs w:val="28"/>
        </w:rPr>
        <w:t>В 2021 году на территории района выявлено и демонтировано 34 объекта самовольного строительства по адресам: ул. Кравченко, вл. 19 (2 объекта – металлический гараж-бокс № 43 и будка охраны); ул. Удальцова, вл. 4 (26 металлических гаражей); ул. Коштоянца, вл. 10 (металлический бокс); ул. Коштоянца, вл. 1/83Б (металлический тент типа «ракушка»); ул. Удальцова вл. 28 стр. 2 (металлический контейнер); ул. Удальцова вл. 28, стр.2 (металлический тент типа «пенал»); ул. Удальцова, вл. 26, стр.1 (металлический бокс), ул. Удальцова, около вл. 3, корп. 5 (металлический бокс).</w:t>
      </w:r>
    </w:p>
    <w:p w14:paraId="436C3E52" w14:textId="77777777" w:rsidR="00304593" w:rsidRPr="00915408" w:rsidRDefault="00304593" w:rsidP="00304593">
      <w:pPr>
        <w:spacing w:after="0"/>
        <w:ind w:firstLine="567"/>
        <w:jc w:val="both"/>
        <w:rPr>
          <w:rFonts w:ascii="Times New Roman" w:hAnsi="Times New Roman" w:cs="Times New Roman"/>
          <w:sz w:val="28"/>
        </w:rPr>
      </w:pPr>
      <w:r w:rsidRPr="00915408">
        <w:rPr>
          <w:rFonts w:ascii="Times New Roman" w:hAnsi="Times New Roman" w:cs="Times New Roman"/>
          <w:sz w:val="28"/>
        </w:rPr>
        <w:t>Информация о выявленном объекте по адресу: ул. Лобачевского,</w:t>
      </w:r>
      <w:r w:rsidRPr="00915408">
        <w:rPr>
          <w:rFonts w:ascii="Times New Roman" w:hAnsi="Times New Roman" w:cs="Times New Roman"/>
          <w:sz w:val="28"/>
        </w:rPr>
        <w:br/>
        <w:t xml:space="preserve">вл. 52, корп. 1 (металлический забор с воротами, КПП) направлена </w:t>
      </w:r>
      <w:r w:rsidRPr="00915408">
        <w:rPr>
          <w:rFonts w:ascii="Times New Roman" w:hAnsi="Times New Roman" w:cs="Times New Roman"/>
          <w:sz w:val="28"/>
          <w:szCs w:val="28"/>
        </w:rPr>
        <w:t xml:space="preserve">на рассмотрение Окружной Комиссии по пресечению самовольного строительства. По результатам рассмотрения Комиссией направлены дополнительные запросы в Мосгосстройнадзор, Департамент городского имущества, Москомархитектуру. </w:t>
      </w:r>
      <w:bookmarkEnd w:id="1"/>
    </w:p>
    <w:p w14:paraId="2A9FB445" w14:textId="77777777" w:rsidR="00304593" w:rsidRPr="00915408" w:rsidRDefault="00304593" w:rsidP="00304593">
      <w:pPr>
        <w:spacing w:after="0"/>
        <w:jc w:val="both"/>
        <w:rPr>
          <w:rFonts w:ascii="Times New Roman" w:hAnsi="Times New Roman" w:cs="Times New Roman"/>
          <w:sz w:val="28"/>
        </w:rPr>
      </w:pPr>
    </w:p>
    <w:p w14:paraId="4BD384CC" w14:textId="77777777" w:rsidR="00304593" w:rsidRPr="00915408" w:rsidRDefault="00304593" w:rsidP="00304593">
      <w:pPr>
        <w:pStyle w:val="a3"/>
        <w:spacing w:after="0" w:line="240" w:lineRule="auto"/>
        <w:ind w:left="-567" w:firstLine="709"/>
        <w:jc w:val="center"/>
        <w:rPr>
          <w:rFonts w:ascii="Times New Roman" w:hAnsi="Times New Roman" w:cs="Times New Roman"/>
          <w:b/>
          <w:sz w:val="28"/>
          <w:szCs w:val="28"/>
        </w:rPr>
      </w:pPr>
      <w:r w:rsidRPr="00915408">
        <w:rPr>
          <w:rFonts w:ascii="Times New Roman" w:hAnsi="Times New Roman" w:cs="Times New Roman"/>
          <w:b/>
          <w:sz w:val="28"/>
          <w:szCs w:val="28"/>
        </w:rPr>
        <w:t>Снос гаражных объектов</w:t>
      </w:r>
    </w:p>
    <w:p w14:paraId="0C9A55C3" w14:textId="77777777" w:rsidR="00304593" w:rsidRPr="00915408" w:rsidRDefault="00304593" w:rsidP="00304593">
      <w:pPr>
        <w:spacing w:after="0"/>
        <w:jc w:val="both"/>
        <w:rPr>
          <w:rFonts w:ascii="Times New Roman" w:hAnsi="Times New Roman" w:cs="Times New Roman"/>
          <w:sz w:val="28"/>
        </w:rPr>
      </w:pPr>
    </w:p>
    <w:p w14:paraId="17D8D08A" w14:textId="77777777" w:rsidR="00304593" w:rsidRPr="00915408" w:rsidRDefault="00304593" w:rsidP="00304593">
      <w:pPr>
        <w:spacing w:after="0"/>
        <w:ind w:firstLine="567"/>
        <w:jc w:val="both"/>
        <w:rPr>
          <w:rFonts w:ascii="Times New Roman" w:hAnsi="Times New Roman" w:cs="Times New Roman"/>
          <w:sz w:val="28"/>
        </w:rPr>
      </w:pPr>
      <w:r w:rsidRPr="00915408">
        <w:rPr>
          <w:rFonts w:ascii="Times New Roman" w:hAnsi="Times New Roman" w:cs="Times New Roman"/>
          <w:sz w:val="28"/>
        </w:rPr>
        <w:t>В 2021 году, в рамках выполнения комплексного благоустройства улиц и общественных пространств вдоль Ленинского проспекта, проведен демонтаж 485 м/м, расположенных в плоскостных гаражных объектах по адресам:</w:t>
      </w:r>
    </w:p>
    <w:p w14:paraId="73C50889" w14:textId="77777777" w:rsidR="00304593" w:rsidRPr="00915408" w:rsidRDefault="00304593" w:rsidP="000812B4">
      <w:pPr>
        <w:pStyle w:val="a3"/>
        <w:numPr>
          <w:ilvl w:val="0"/>
          <w:numId w:val="27"/>
        </w:numPr>
        <w:spacing w:after="0"/>
        <w:ind w:left="0" w:firstLine="0"/>
        <w:rPr>
          <w:rFonts w:ascii="Times New Roman" w:hAnsi="Times New Roman" w:cs="Times New Roman"/>
          <w:bCs/>
          <w:sz w:val="28"/>
          <w:szCs w:val="28"/>
        </w:rPr>
      </w:pPr>
      <w:r w:rsidRPr="00915408">
        <w:rPr>
          <w:rFonts w:ascii="Times New Roman" w:hAnsi="Times New Roman" w:cs="Times New Roman"/>
          <w:bCs/>
          <w:sz w:val="28"/>
          <w:szCs w:val="28"/>
        </w:rPr>
        <w:t>ул. Кравченко, вл. 19 (ПАСК «Авто-340») - 361 м/м</w:t>
      </w:r>
    </w:p>
    <w:p w14:paraId="68E557C5" w14:textId="77777777" w:rsidR="00304593" w:rsidRPr="00915408" w:rsidRDefault="00304593" w:rsidP="000812B4">
      <w:pPr>
        <w:pStyle w:val="a3"/>
        <w:numPr>
          <w:ilvl w:val="0"/>
          <w:numId w:val="27"/>
        </w:numPr>
        <w:spacing w:after="0"/>
        <w:ind w:left="0" w:firstLine="0"/>
        <w:rPr>
          <w:rFonts w:ascii="Times New Roman" w:hAnsi="Times New Roman" w:cs="Times New Roman"/>
          <w:bCs/>
          <w:i/>
          <w:iCs/>
          <w:sz w:val="28"/>
          <w:szCs w:val="28"/>
        </w:rPr>
      </w:pPr>
      <w:r w:rsidRPr="00915408">
        <w:rPr>
          <w:rFonts w:ascii="Times New Roman" w:hAnsi="Times New Roman" w:cs="Times New Roman"/>
          <w:bCs/>
          <w:sz w:val="28"/>
          <w:szCs w:val="28"/>
        </w:rPr>
        <w:t xml:space="preserve">Ленинский проспект, вл. 110, корп. 1 (АСК «Колесо») - 28 м/м </w:t>
      </w:r>
    </w:p>
    <w:p w14:paraId="4164FEE7" w14:textId="77777777" w:rsidR="00304593" w:rsidRPr="00915408" w:rsidRDefault="00304593" w:rsidP="000812B4">
      <w:pPr>
        <w:pStyle w:val="a3"/>
        <w:spacing w:after="0"/>
        <w:ind w:left="0"/>
        <w:jc w:val="both"/>
        <w:rPr>
          <w:rFonts w:ascii="Times New Roman" w:hAnsi="Times New Roman" w:cs="Times New Roman"/>
          <w:bCs/>
          <w:sz w:val="28"/>
          <w:szCs w:val="28"/>
        </w:rPr>
      </w:pPr>
      <w:r w:rsidRPr="00915408">
        <w:rPr>
          <w:rFonts w:ascii="Times New Roman" w:hAnsi="Times New Roman" w:cs="Times New Roman"/>
          <w:bCs/>
          <w:sz w:val="28"/>
          <w:szCs w:val="28"/>
        </w:rPr>
        <w:t xml:space="preserve">3. Ленинский проспект, вл. 122 (АСК «Старт») - 2 участка на 34 и 17 м/м соответственно (всего 51 м/м) </w:t>
      </w:r>
    </w:p>
    <w:p w14:paraId="5A93B1B1" w14:textId="77777777" w:rsidR="00304593" w:rsidRPr="00915408" w:rsidRDefault="00304593" w:rsidP="000812B4">
      <w:pPr>
        <w:rPr>
          <w:rFonts w:ascii="Times New Roman" w:hAnsi="Times New Roman" w:cs="Times New Roman"/>
          <w:bCs/>
          <w:sz w:val="28"/>
          <w:szCs w:val="28"/>
        </w:rPr>
      </w:pPr>
      <w:r w:rsidRPr="00915408">
        <w:rPr>
          <w:rFonts w:ascii="Times New Roman" w:hAnsi="Times New Roman" w:cs="Times New Roman"/>
          <w:bCs/>
          <w:sz w:val="28"/>
          <w:szCs w:val="28"/>
        </w:rPr>
        <w:t>4. ул. Лобачевского, вл. 2 (АСК «Скат») - 45 м/м.</w:t>
      </w:r>
      <w:r w:rsidRPr="00915408">
        <w:rPr>
          <w:rFonts w:ascii="Times New Roman" w:hAnsi="Times New Roman" w:cs="Times New Roman"/>
          <w:bCs/>
          <w:i/>
          <w:iCs/>
          <w:sz w:val="28"/>
          <w:szCs w:val="28"/>
        </w:rPr>
        <w:t xml:space="preserve"> </w:t>
      </w:r>
    </w:p>
    <w:p w14:paraId="6F14C1F8" w14:textId="77777777" w:rsidR="00304593" w:rsidRPr="00915408" w:rsidRDefault="00304593" w:rsidP="00304593">
      <w:pPr>
        <w:ind w:firstLine="708"/>
        <w:jc w:val="both"/>
        <w:rPr>
          <w:rFonts w:ascii="Times New Roman" w:hAnsi="Times New Roman" w:cs="Times New Roman"/>
          <w:sz w:val="28"/>
          <w:szCs w:val="28"/>
        </w:rPr>
      </w:pPr>
      <w:r w:rsidRPr="00915408">
        <w:rPr>
          <w:rFonts w:ascii="Times New Roman" w:eastAsia="Calibri" w:hAnsi="Times New Roman" w:cs="Times New Roman"/>
          <w:sz w:val="28"/>
          <w:szCs w:val="18"/>
          <w:lang w:eastAsia="en-US"/>
        </w:rPr>
        <w:lastRenderedPageBreak/>
        <w:t xml:space="preserve">Работы по демонтажу гаражных объектов проводились на основании решения Градостроительной земельной комиссии города Москвы от 30.01.2020 «О выплате денежной компенсации за освобождение территории» и в соответствии с постановлением Правительства Москвы от 09.03.2011 </w:t>
      </w:r>
      <w:r w:rsidRPr="00915408">
        <w:rPr>
          <w:rFonts w:ascii="Times New Roman" w:eastAsia="Calibri" w:hAnsi="Times New Roman" w:cs="Times New Roman"/>
          <w:sz w:val="28"/>
          <w:szCs w:val="18"/>
          <w:lang w:eastAsia="en-US"/>
        </w:rPr>
        <w:br/>
        <w:t xml:space="preserve">№ 63-ПП </w:t>
      </w:r>
      <w:r w:rsidRPr="00915408">
        <w:rPr>
          <w:rFonts w:ascii="Times New Roman" w:hAnsi="Times New Roman" w:cs="Times New Roman"/>
          <w:sz w:val="28"/>
          <w:szCs w:val="28"/>
        </w:rPr>
        <w:t>«Об утверждении Положения о порядке осуществления денежной компенсации владельцам сносимых индивидуальных гаражей при освобождении территории города». На основании указанных документов каждому члену вышеперечисленных гаражных кооперативов (в соответствии с правоустанавливающими документами и подписанным соглашением) выплачена денежная компенсация в размере 175 000 рублей.</w:t>
      </w:r>
    </w:p>
    <w:p w14:paraId="0A622BCD" w14:textId="77777777" w:rsidR="00304593" w:rsidRPr="00915408" w:rsidRDefault="00304593" w:rsidP="00304593">
      <w:pPr>
        <w:spacing w:after="0"/>
        <w:jc w:val="both"/>
        <w:rPr>
          <w:rFonts w:ascii="Times New Roman" w:hAnsi="Times New Roman" w:cs="Times New Roman"/>
          <w:sz w:val="28"/>
        </w:rPr>
      </w:pPr>
    </w:p>
    <w:p w14:paraId="73370FBE" w14:textId="77777777" w:rsidR="00304593" w:rsidRPr="00915408" w:rsidRDefault="00304593" w:rsidP="00304593">
      <w:pPr>
        <w:spacing w:after="0" w:line="240" w:lineRule="auto"/>
        <w:ind w:firstLine="567"/>
        <w:jc w:val="center"/>
        <w:rPr>
          <w:rFonts w:ascii="Times New Roman" w:hAnsi="Times New Roman" w:cs="Times New Roman"/>
          <w:b/>
          <w:sz w:val="28"/>
          <w:szCs w:val="28"/>
          <w:u w:val="single"/>
        </w:rPr>
      </w:pPr>
      <w:r w:rsidRPr="00915408">
        <w:rPr>
          <w:rFonts w:ascii="Times New Roman" w:hAnsi="Times New Roman" w:cs="Times New Roman"/>
          <w:b/>
          <w:sz w:val="28"/>
          <w:szCs w:val="28"/>
          <w:u w:val="single"/>
        </w:rPr>
        <w:t>Строительство</w:t>
      </w:r>
    </w:p>
    <w:p w14:paraId="2263D5AD" w14:textId="77777777" w:rsidR="00304593" w:rsidRPr="00915408" w:rsidRDefault="00304593" w:rsidP="00304593">
      <w:pPr>
        <w:spacing w:after="0" w:line="240" w:lineRule="auto"/>
        <w:ind w:firstLine="567"/>
        <w:jc w:val="center"/>
        <w:rPr>
          <w:rFonts w:ascii="Times New Roman" w:hAnsi="Times New Roman" w:cs="Times New Roman"/>
          <w:b/>
          <w:sz w:val="28"/>
          <w:szCs w:val="28"/>
          <w:u w:val="single"/>
        </w:rPr>
      </w:pPr>
    </w:p>
    <w:p w14:paraId="6B0905D1" w14:textId="77777777" w:rsidR="00304593" w:rsidRPr="00915408" w:rsidRDefault="00304593" w:rsidP="00304593">
      <w:pPr>
        <w:spacing w:after="0" w:line="240" w:lineRule="auto"/>
        <w:ind w:firstLine="567"/>
        <w:jc w:val="center"/>
        <w:rPr>
          <w:rFonts w:ascii="Times New Roman" w:hAnsi="Times New Roman" w:cs="Times New Roman"/>
          <w:bCs/>
          <w:i/>
          <w:iCs/>
          <w:sz w:val="28"/>
          <w:szCs w:val="28"/>
        </w:rPr>
      </w:pPr>
      <w:r w:rsidRPr="00915408">
        <w:rPr>
          <w:rFonts w:ascii="Times New Roman" w:hAnsi="Times New Roman" w:cs="Times New Roman"/>
          <w:bCs/>
          <w:i/>
          <w:iCs/>
          <w:sz w:val="28"/>
          <w:szCs w:val="28"/>
        </w:rPr>
        <w:t>Введены в эксплуатацию</w:t>
      </w:r>
    </w:p>
    <w:p w14:paraId="54311710" w14:textId="77777777" w:rsidR="00304593" w:rsidRPr="00915408" w:rsidRDefault="00304593" w:rsidP="00304593">
      <w:pPr>
        <w:spacing w:after="0" w:line="240" w:lineRule="auto"/>
        <w:ind w:firstLine="567"/>
        <w:jc w:val="center"/>
        <w:rPr>
          <w:rFonts w:ascii="Times New Roman" w:hAnsi="Times New Roman" w:cs="Times New Roman"/>
          <w:b/>
          <w:sz w:val="28"/>
          <w:szCs w:val="28"/>
        </w:rPr>
      </w:pPr>
    </w:p>
    <w:p w14:paraId="7A4EAFA1" w14:textId="77777777" w:rsidR="00304593" w:rsidRPr="00915408" w:rsidRDefault="00304593" w:rsidP="00304593">
      <w:pPr>
        <w:spacing w:after="0" w:line="240" w:lineRule="auto"/>
        <w:ind w:firstLine="567"/>
        <w:jc w:val="both"/>
        <w:rPr>
          <w:rFonts w:ascii="Times New Roman" w:hAnsi="Times New Roman" w:cs="Times New Roman"/>
          <w:sz w:val="28"/>
        </w:rPr>
      </w:pPr>
      <w:bookmarkStart w:id="2" w:name="_Hlk64726750"/>
      <w:r w:rsidRPr="00915408">
        <w:rPr>
          <w:rFonts w:ascii="Times New Roman" w:hAnsi="Times New Roman" w:cs="Times New Roman"/>
          <w:sz w:val="28"/>
        </w:rPr>
        <w:t xml:space="preserve">В 2021 году на территории района застройщиком КП «УГС» завершено строительство </w:t>
      </w:r>
      <w:bookmarkEnd w:id="2"/>
      <w:r w:rsidRPr="00915408">
        <w:rPr>
          <w:rFonts w:ascii="Times New Roman" w:hAnsi="Times New Roman" w:cs="Times New Roman"/>
          <w:sz w:val="28"/>
        </w:rPr>
        <w:t xml:space="preserve">многоэтажного жилого дома по адресу: ул. Михаила Певцова, д. 11 (на 182 квартиры, общей площадью 15000 кв.м), предназначенного для переселения жителей в рамках реализации Программы реновации жилищного фонда в городе Москве. </w:t>
      </w:r>
    </w:p>
    <w:p w14:paraId="37B4A621" w14:textId="77777777" w:rsidR="00304593" w:rsidRPr="00915408" w:rsidRDefault="00304593" w:rsidP="00304593">
      <w:pPr>
        <w:spacing w:after="0" w:line="240" w:lineRule="auto"/>
        <w:ind w:firstLine="567"/>
        <w:jc w:val="both"/>
        <w:rPr>
          <w:rFonts w:ascii="Times New Roman" w:hAnsi="Times New Roman" w:cs="Times New Roman"/>
          <w:sz w:val="28"/>
        </w:rPr>
      </w:pPr>
    </w:p>
    <w:p w14:paraId="28561688" w14:textId="77777777" w:rsidR="00304593" w:rsidRPr="00915408" w:rsidRDefault="00304593" w:rsidP="00304593">
      <w:pPr>
        <w:spacing w:after="0" w:line="240" w:lineRule="auto"/>
        <w:ind w:firstLine="567"/>
        <w:jc w:val="center"/>
        <w:rPr>
          <w:rFonts w:ascii="Times New Roman" w:hAnsi="Times New Roman" w:cs="Times New Roman"/>
          <w:bCs/>
          <w:i/>
          <w:iCs/>
          <w:sz w:val="28"/>
          <w:szCs w:val="28"/>
        </w:rPr>
      </w:pPr>
      <w:r w:rsidRPr="00915408">
        <w:rPr>
          <w:rFonts w:ascii="Times New Roman" w:hAnsi="Times New Roman" w:cs="Times New Roman"/>
          <w:bCs/>
          <w:i/>
          <w:iCs/>
          <w:sz w:val="28"/>
          <w:szCs w:val="28"/>
        </w:rPr>
        <w:t>Ведется строительство</w:t>
      </w:r>
    </w:p>
    <w:p w14:paraId="09AB3162" w14:textId="77777777" w:rsidR="00304593" w:rsidRPr="00915408" w:rsidRDefault="00304593" w:rsidP="00304593">
      <w:pPr>
        <w:spacing w:after="0" w:line="240" w:lineRule="auto"/>
        <w:ind w:firstLine="567"/>
        <w:jc w:val="both"/>
        <w:rPr>
          <w:rFonts w:ascii="Times New Roman" w:hAnsi="Times New Roman" w:cs="Times New Roman"/>
          <w:sz w:val="28"/>
        </w:rPr>
      </w:pPr>
    </w:p>
    <w:p w14:paraId="07922524"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 xml:space="preserve">По адресу: Ленинский проспект, вл. 90/2 продолжаются работы по строительству многофункционального бизнес-центра (17 этажей + 3 подземных, общей площадью 109 000 кв.м.) с подземной автостоянкой на 826 м/м (подрядная организация – АО «Путеви») и объекта гостиничного назначения (2+7+1 цокольный+2 подземных этажа, общей площадью 33000 кв.м) с подземной автостоянкой на 189 м/м (подрядная организация – </w:t>
      </w:r>
      <w:r w:rsidRPr="00915408">
        <w:rPr>
          <w:rFonts w:ascii="Times New Roman" w:hAnsi="Times New Roman" w:cs="Times New Roman"/>
          <w:sz w:val="28"/>
        </w:rPr>
        <w:br/>
        <w:t>ООО Анттек»). За отчетный период на объекте завершены монолитные работы, проводятся работы по отделке фасада, остекление, внутриплощадочные сети, внутренняя отделка, обустройство внутренних инженерных систем.</w:t>
      </w:r>
    </w:p>
    <w:p w14:paraId="0CA793D3"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На территории МГИМО, по адресу: пр-т Вернадского, вл. 76, подрядной организаций ООО «СК ИРБИС» ведется строительство 18-ти этажного здания общежития (общей площадью 48700 кв.м на 1898 человек), начатое в 2018 году. В 2021 году в полном объеме выполнены работы по обустройству внутренних и наружных инженерных сетей, в стадии завершения чистовая отделка жилых помещений и мест общего пользования.</w:t>
      </w:r>
    </w:p>
    <w:p w14:paraId="13DEAC8B" w14:textId="77777777" w:rsidR="00304593" w:rsidRPr="00915408" w:rsidRDefault="00304593" w:rsidP="00304593">
      <w:pPr>
        <w:pStyle w:val="a7"/>
        <w:spacing w:before="0" w:after="0"/>
        <w:ind w:firstLine="568"/>
        <w:jc w:val="both"/>
        <w:rPr>
          <w:sz w:val="28"/>
        </w:rPr>
      </w:pPr>
      <w:r w:rsidRPr="00915408">
        <w:rPr>
          <w:sz w:val="28"/>
        </w:rPr>
        <w:t xml:space="preserve">Подрядной организацией ООО «МБинжиниринг» по адресу: проспект Вернадского, д. 14 проводятся </w:t>
      </w:r>
      <w:r w:rsidRPr="00915408">
        <w:rPr>
          <w:rFonts w:eastAsiaTheme="minorEastAsia"/>
          <w:sz w:val="28"/>
          <w:szCs w:val="22"/>
        </w:rPr>
        <w:t xml:space="preserve">работы по реконструкции кинотеатра «Звездный». В 2021 году проводились работы по замене декоративных элементов и устройство освещения фасада, усиление монолитных плит </w:t>
      </w:r>
      <w:r w:rsidRPr="00915408">
        <w:rPr>
          <w:rFonts w:eastAsiaTheme="minorEastAsia"/>
          <w:sz w:val="28"/>
          <w:szCs w:val="22"/>
        </w:rPr>
        <w:lastRenderedPageBreak/>
        <w:t xml:space="preserve">перекрытий, обустройство пристройки для лифтового оборудования, прокладки внутренних и наружных инженерных сетей. </w:t>
      </w:r>
    </w:p>
    <w:p w14:paraId="608E0E63" w14:textId="77777777" w:rsidR="00304593" w:rsidRPr="00915408" w:rsidRDefault="00304593" w:rsidP="00304593">
      <w:pPr>
        <w:pStyle w:val="a7"/>
        <w:spacing w:before="0" w:after="0"/>
        <w:ind w:firstLine="568"/>
        <w:jc w:val="both"/>
        <w:rPr>
          <w:sz w:val="28"/>
        </w:rPr>
      </w:pPr>
      <w:bookmarkStart w:id="3" w:name="_Hlk64726823"/>
      <w:r w:rsidRPr="00915408">
        <w:rPr>
          <w:sz w:val="28"/>
        </w:rPr>
        <w:t xml:space="preserve">В 2021 году на территории городской клинической больницы № 31 по адресу: ул. Лобачевского, д. 42 проводились подготовительные работы для строительства по указанному адресу нового корпуса больницы и клиники: </w:t>
      </w:r>
      <w:bookmarkEnd w:id="3"/>
      <w:r w:rsidRPr="00915408">
        <w:rPr>
          <w:sz w:val="28"/>
        </w:rPr>
        <w:t>проведены конкурсные процедуры по определению подрядной организации на строительство.</w:t>
      </w:r>
    </w:p>
    <w:p w14:paraId="44CAC727" w14:textId="77777777" w:rsidR="00304593" w:rsidRPr="00915408" w:rsidRDefault="00304593" w:rsidP="00304593">
      <w:pPr>
        <w:pStyle w:val="a7"/>
        <w:spacing w:before="0" w:after="0"/>
        <w:ind w:firstLine="568"/>
        <w:jc w:val="both"/>
        <w:rPr>
          <w:sz w:val="28"/>
        </w:rPr>
      </w:pPr>
      <w:r w:rsidRPr="00915408">
        <w:rPr>
          <w:sz w:val="28"/>
        </w:rPr>
        <w:t>По адресу: ул. Лобачевского, д. 66 продолжаются работы по реконструкции старого здания школы. За 2021 г. проведены работы по обустройству фасадов, кровли, остекления. Разработана проектная документация на обустройство классов, помещений, внутреннюю инженерию и системы. Работы проводит подрядная организация – АО «Монолит-ФундаментСтрой». Проектная организация – АО «Московский научно-исследовательский и проектный институт типологии экспериментального проектирования».</w:t>
      </w:r>
    </w:p>
    <w:p w14:paraId="3246FF2E" w14:textId="77777777" w:rsidR="00304593" w:rsidRPr="00915408" w:rsidRDefault="00304593" w:rsidP="00304593">
      <w:pPr>
        <w:spacing w:after="0" w:line="240" w:lineRule="auto"/>
        <w:rPr>
          <w:rFonts w:ascii="Times New Roman" w:hAnsi="Times New Roman" w:cs="Times New Roman"/>
          <w:b/>
          <w:bCs/>
          <w:i/>
          <w:iCs/>
          <w:sz w:val="28"/>
        </w:rPr>
      </w:pPr>
    </w:p>
    <w:p w14:paraId="68B863A5" w14:textId="77777777" w:rsidR="00304593" w:rsidRPr="00915408" w:rsidRDefault="00304593" w:rsidP="00304593">
      <w:pPr>
        <w:spacing w:after="0" w:line="240" w:lineRule="auto"/>
        <w:ind w:firstLine="567"/>
        <w:jc w:val="center"/>
        <w:rPr>
          <w:rFonts w:ascii="Times New Roman" w:hAnsi="Times New Roman" w:cs="Times New Roman"/>
          <w:i/>
          <w:iCs/>
          <w:sz w:val="28"/>
        </w:rPr>
      </w:pPr>
      <w:r w:rsidRPr="00915408">
        <w:rPr>
          <w:rFonts w:ascii="Times New Roman" w:hAnsi="Times New Roman" w:cs="Times New Roman"/>
          <w:i/>
          <w:iCs/>
          <w:sz w:val="28"/>
        </w:rPr>
        <w:t>Объекты метрополитена</w:t>
      </w:r>
    </w:p>
    <w:p w14:paraId="04D3AC47" w14:textId="77777777" w:rsidR="00304593" w:rsidRPr="00915408" w:rsidRDefault="00304593" w:rsidP="00304593">
      <w:pPr>
        <w:spacing w:after="0" w:line="240" w:lineRule="auto"/>
        <w:ind w:firstLine="567"/>
        <w:jc w:val="center"/>
        <w:rPr>
          <w:rFonts w:ascii="Times New Roman" w:hAnsi="Times New Roman" w:cs="Times New Roman"/>
          <w:sz w:val="28"/>
        </w:rPr>
      </w:pPr>
    </w:p>
    <w:p w14:paraId="4784D285"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 xml:space="preserve">7 декабря 2021 года для пассажиров открыт новый участок </w:t>
      </w:r>
      <w:bookmarkStart w:id="4" w:name="_Hlk89860254"/>
      <w:r w:rsidRPr="00915408">
        <w:rPr>
          <w:rFonts w:ascii="Times New Roman" w:hAnsi="Times New Roman" w:cs="Times New Roman"/>
          <w:sz w:val="28"/>
        </w:rPr>
        <w:t xml:space="preserve">Большой кольцевой линии </w:t>
      </w:r>
      <w:bookmarkEnd w:id="4"/>
      <w:r w:rsidRPr="00915408">
        <w:rPr>
          <w:rFonts w:ascii="Times New Roman" w:hAnsi="Times New Roman" w:cs="Times New Roman"/>
          <w:sz w:val="28"/>
        </w:rPr>
        <w:t>(далее БКЛ) Московского метрополитена от станции «Мневники» до станции «Каховская».</w:t>
      </w:r>
    </w:p>
    <w:p w14:paraId="4D8D1108"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 xml:space="preserve">Новый участок Большой кольцевой линии длиной более 20 км состоит из десяти станций: «Терехово», «Кунцевская», «Давыдково», «Аминьевская», «Мичуринский проспект», </w:t>
      </w:r>
      <w:r w:rsidRPr="00915408">
        <w:rPr>
          <w:rFonts w:ascii="Times New Roman" w:hAnsi="Times New Roman" w:cs="Times New Roman"/>
          <w:b/>
          <w:bCs/>
          <w:sz w:val="28"/>
        </w:rPr>
        <w:t>«Проспект Вернадского»,</w:t>
      </w:r>
      <w:r w:rsidRPr="00915408">
        <w:rPr>
          <w:rFonts w:ascii="Times New Roman" w:hAnsi="Times New Roman" w:cs="Times New Roman"/>
          <w:sz w:val="28"/>
        </w:rPr>
        <w:t xml:space="preserve"> Новаторская», «Воронцовская», «Зюзино» и «Каховская». </w:t>
      </w:r>
    </w:p>
    <w:p w14:paraId="37D33C25"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На трех участках района продолжаются работы по строительству Юго-Западного и Южного участка БКЛ (в зонах, не влияющих на работу метрополитена и движение пассажирских составов)</w:t>
      </w:r>
    </w:p>
    <w:p w14:paraId="3DB721EC"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 xml:space="preserve">- Юго-Западный участок БКЛ по адресному ориентиру: ул. Удальцова 49-65 (обустройство инженерных сетей, начато частичное благоустройство). </w:t>
      </w:r>
    </w:p>
    <w:p w14:paraId="359D2357"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 обустройство вентиляционной шахты Юго-Западного участка БКЛ на пересечении ул. Удальцова и ул. Коштоянца. За прошедший год выполнены работы по перекладке инженерных сетей, начато частичное благоустройство</w:t>
      </w:r>
    </w:p>
    <w:p w14:paraId="68619AD1"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 xml:space="preserve">- строительство вентиляционной шахты по адресу: ул. Удальцова 10-12 (работы по устройству вентиляционной шахты практически завершены, начато частичное благоустройство). </w:t>
      </w:r>
    </w:p>
    <w:p w14:paraId="037D3871" w14:textId="77777777" w:rsidR="00304593" w:rsidRPr="00915408" w:rsidRDefault="00304593" w:rsidP="00304593">
      <w:pPr>
        <w:spacing w:after="0" w:line="240" w:lineRule="auto"/>
        <w:ind w:firstLine="567"/>
        <w:jc w:val="both"/>
        <w:rPr>
          <w:rFonts w:ascii="Times New Roman" w:hAnsi="Times New Roman" w:cs="Times New Roman"/>
          <w:sz w:val="28"/>
        </w:rPr>
      </w:pPr>
      <w:r w:rsidRPr="00915408">
        <w:rPr>
          <w:rFonts w:ascii="Times New Roman" w:hAnsi="Times New Roman" w:cs="Times New Roman"/>
          <w:sz w:val="28"/>
        </w:rPr>
        <w:t>На пересечении Ленинского проспекта и ул. Лобачевского проводились работы по обустройству притоннельных сооружений участка перегона от станции «Улица Новаторов» до станции «Университет Дружбы народов» Коммунарской линии метрополитена. За отчетный период выполнены монолитные работы по устройству шахты, перекладка и прокладка инженерных сетей.</w:t>
      </w:r>
    </w:p>
    <w:p w14:paraId="75EB0BD5" w14:textId="77777777" w:rsidR="00304593" w:rsidRPr="00915408" w:rsidRDefault="00304593" w:rsidP="00304593">
      <w:pPr>
        <w:spacing w:after="0" w:line="240" w:lineRule="auto"/>
        <w:jc w:val="both"/>
        <w:rPr>
          <w:rFonts w:ascii="Times New Roman" w:hAnsi="Times New Roman" w:cs="Times New Roman"/>
          <w:sz w:val="28"/>
        </w:rPr>
      </w:pPr>
    </w:p>
    <w:p w14:paraId="5531E0D7" w14:textId="77777777" w:rsidR="00304593" w:rsidRPr="00915408" w:rsidRDefault="00304593" w:rsidP="00304593">
      <w:pPr>
        <w:spacing w:after="0" w:line="240" w:lineRule="auto"/>
        <w:jc w:val="both"/>
        <w:rPr>
          <w:rFonts w:ascii="Times New Roman" w:hAnsi="Times New Roman" w:cs="Times New Roman"/>
          <w:sz w:val="28"/>
        </w:rPr>
      </w:pPr>
    </w:p>
    <w:p w14:paraId="758B78AF" w14:textId="77777777" w:rsidR="00304593" w:rsidRPr="00915408" w:rsidRDefault="00304593" w:rsidP="00304593">
      <w:pPr>
        <w:spacing w:after="0" w:line="240" w:lineRule="auto"/>
        <w:jc w:val="both"/>
        <w:rPr>
          <w:rFonts w:ascii="Times New Roman" w:hAnsi="Times New Roman" w:cs="Times New Roman"/>
          <w:sz w:val="28"/>
        </w:rPr>
      </w:pPr>
    </w:p>
    <w:p w14:paraId="02A1D6F3" w14:textId="77777777" w:rsidR="00304593" w:rsidRPr="00915408" w:rsidRDefault="00304593" w:rsidP="00304593">
      <w:pPr>
        <w:spacing w:after="0" w:line="240" w:lineRule="auto"/>
        <w:jc w:val="both"/>
        <w:rPr>
          <w:rFonts w:ascii="Times New Roman" w:hAnsi="Times New Roman" w:cs="Times New Roman"/>
          <w:sz w:val="28"/>
        </w:rPr>
      </w:pPr>
    </w:p>
    <w:p w14:paraId="15BFE80B" w14:textId="77777777" w:rsidR="00304593" w:rsidRPr="00915408" w:rsidRDefault="00304593" w:rsidP="00304593">
      <w:pPr>
        <w:spacing w:after="0" w:line="240" w:lineRule="auto"/>
        <w:ind w:firstLine="567"/>
        <w:jc w:val="center"/>
        <w:rPr>
          <w:rFonts w:ascii="Times New Roman" w:hAnsi="Times New Roman" w:cs="Times New Roman"/>
          <w:b/>
          <w:bCs/>
          <w:i/>
          <w:iCs/>
          <w:sz w:val="28"/>
        </w:rPr>
      </w:pPr>
      <w:r w:rsidRPr="00915408">
        <w:rPr>
          <w:rFonts w:ascii="Times New Roman" w:hAnsi="Times New Roman" w:cs="Times New Roman"/>
          <w:b/>
          <w:sz w:val="28"/>
          <w:szCs w:val="28"/>
          <w:u w:val="single"/>
        </w:rPr>
        <w:lastRenderedPageBreak/>
        <w:t>Отселение и снос домов в рамках Программы реновации</w:t>
      </w:r>
    </w:p>
    <w:p w14:paraId="7E35B793" w14:textId="77777777" w:rsidR="00304593" w:rsidRPr="00915408" w:rsidRDefault="00304593" w:rsidP="00304593">
      <w:pPr>
        <w:spacing w:after="0" w:line="240" w:lineRule="auto"/>
        <w:ind w:firstLine="567"/>
        <w:jc w:val="both"/>
        <w:rPr>
          <w:rFonts w:ascii="Times New Roman" w:hAnsi="Times New Roman" w:cs="Times New Roman"/>
          <w:sz w:val="28"/>
        </w:rPr>
      </w:pPr>
    </w:p>
    <w:p w14:paraId="6DD0817A" w14:textId="77777777" w:rsidR="00304593" w:rsidRPr="00915408" w:rsidRDefault="00304593" w:rsidP="00304593">
      <w:pPr>
        <w:spacing w:after="0" w:line="240" w:lineRule="auto"/>
        <w:ind w:firstLine="567"/>
        <w:jc w:val="both"/>
        <w:rPr>
          <w:rFonts w:ascii="Times New Roman" w:hAnsi="Times New Roman" w:cs="Times New Roman"/>
          <w:sz w:val="28"/>
        </w:rPr>
      </w:pPr>
      <w:bookmarkStart w:id="5" w:name="_Hlk64728576"/>
      <w:r w:rsidRPr="00915408">
        <w:rPr>
          <w:rFonts w:ascii="Times New Roman" w:hAnsi="Times New Roman" w:cs="Times New Roman"/>
          <w:sz w:val="28"/>
        </w:rPr>
        <w:t xml:space="preserve">В течении 2021 года в рамках Программы реновации жилого фонда в городе Москве согласно Приказа об этапах реализации Программы реновации велось отселение жилых домов (в количестве </w:t>
      </w:r>
      <w:r w:rsidRPr="00915408">
        <w:rPr>
          <w:rFonts w:ascii="Times New Roman" w:hAnsi="Times New Roman" w:cs="Times New Roman"/>
          <w:b/>
          <w:bCs/>
          <w:sz w:val="28"/>
        </w:rPr>
        <w:t>27</w:t>
      </w:r>
      <w:r w:rsidRPr="00915408">
        <w:rPr>
          <w:rFonts w:ascii="Times New Roman" w:hAnsi="Times New Roman" w:cs="Times New Roman"/>
          <w:sz w:val="28"/>
        </w:rPr>
        <w:t>) по адресам. Из них:</w:t>
      </w:r>
    </w:p>
    <w:p w14:paraId="730427EB" w14:textId="77777777" w:rsidR="00304593" w:rsidRPr="00915408" w:rsidRDefault="00304593" w:rsidP="00304593">
      <w:pPr>
        <w:spacing w:after="0" w:line="240" w:lineRule="auto"/>
        <w:ind w:firstLine="1275"/>
        <w:jc w:val="both"/>
        <w:rPr>
          <w:rFonts w:ascii="Times New Roman" w:hAnsi="Times New Roman" w:cs="Times New Roman"/>
          <w:i/>
          <w:iCs/>
          <w:sz w:val="28"/>
          <w:u w:val="single"/>
        </w:rPr>
      </w:pPr>
      <w:r w:rsidRPr="00915408">
        <w:rPr>
          <w:rFonts w:ascii="Times New Roman" w:hAnsi="Times New Roman" w:cs="Times New Roman"/>
          <w:i/>
          <w:iCs/>
          <w:sz w:val="28"/>
          <w:u w:val="single"/>
        </w:rPr>
        <w:t xml:space="preserve">В квартале 34-35 – </w:t>
      </w:r>
      <w:r w:rsidRPr="00915408">
        <w:rPr>
          <w:rFonts w:ascii="Times New Roman" w:hAnsi="Times New Roman" w:cs="Times New Roman"/>
          <w:b/>
          <w:bCs/>
          <w:i/>
          <w:iCs/>
          <w:sz w:val="28"/>
          <w:u w:val="single"/>
        </w:rPr>
        <w:t xml:space="preserve">25 </w:t>
      </w:r>
      <w:r w:rsidRPr="00915408">
        <w:rPr>
          <w:rFonts w:ascii="Times New Roman" w:hAnsi="Times New Roman" w:cs="Times New Roman"/>
          <w:i/>
          <w:iCs/>
          <w:sz w:val="28"/>
          <w:u w:val="single"/>
        </w:rPr>
        <w:t>домов</w:t>
      </w:r>
    </w:p>
    <w:p w14:paraId="017C534B"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Удальцова, д. 49 </w:t>
      </w:r>
      <w:bookmarkStart w:id="6" w:name="_Hlk94107773"/>
      <w:r w:rsidRPr="00915408">
        <w:rPr>
          <w:rFonts w:ascii="Times New Roman" w:hAnsi="Times New Roman" w:cs="Times New Roman"/>
          <w:sz w:val="28"/>
        </w:rPr>
        <w:t>(отселено 100%)</w:t>
      </w:r>
      <w:bookmarkEnd w:id="6"/>
    </w:p>
    <w:p w14:paraId="19940D89"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ул. Удальцова, д. 51 (отселено 99%)</w:t>
      </w:r>
    </w:p>
    <w:p w14:paraId="5FD7F777"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ул. Лобачевского, д. 60 (отселено 98%)</w:t>
      </w:r>
    </w:p>
    <w:p w14:paraId="7B3D8C7F"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ул. Лобачевского, д. 62 (отселено 98%)</w:t>
      </w:r>
    </w:p>
    <w:p w14:paraId="0343DAD4"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ул. Лобачевского, д. 64(отселено 100%)</w:t>
      </w:r>
    </w:p>
    <w:p w14:paraId="5D2E9FB3" w14:textId="15A07ED1"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Лобачевского, д. 68 (по плану до 2024 г. </w:t>
      </w:r>
      <w:r w:rsidRPr="00915408">
        <w:rPr>
          <w:rFonts w:ascii="Times New Roman" w:hAnsi="Times New Roman" w:cs="Times New Roman"/>
          <w:b/>
          <w:sz w:val="28"/>
        </w:rPr>
        <w:t xml:space="preserve">частичное </w:t>
      </w:r>
      <w:r w:rsidRPr="00915408">
        <w:rPr>
          <w:rFonts w:ascii="Times New Roman" w:hAnsi="Times New Roman" w:cs="Times New Roman"/>
          <w:sz w:val="28"/>
        </w:rPr>
        <w:t>отселение, переехало 4 кв. из 100)</w:t>
      </w:r>
    </w:p>
    <w:p w14:paraId="60B18812" w14:textId="7DCCB57B"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Лобачевского, д. 70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переехала </w:t>
      </w:r>
      <w:r w:rsidR="00F73ADB">
        <w:rPr>
          <w:rFonts w:ascii="Times New Roman" w:hAnsi="Times New Roman" w:cs="Times New Roman"/>
          <w:sz w:val="28"/>
        </w:rPr>
        <w:t>1</w:t>
      </w:r>
      <w:r w:rsidRPr="00915408">
        <w:rPr>
          <w:rFonts w:ascii="Times New Roman" w:hAnsi="Times New Roman" w:cs="Times New Roman"/>
          <w:sz w:val="28"/>
        </w:rPr>
        <w:t xml:space="preserve"> кв. из 100)</w:t>
      </w:r>
    </w:p>
    <w:p w14:paraId="15BDF68E" w14:textId="315B36C8"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Лобачевского, д. 78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4 кв. из 180)</w:t>
      </w:r>
    </w:p>
    <w:p w14:paraId="33A85B29" w14:textId="13515D51"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Лобачевского, д. 80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4 кв. из 80)</w:t>
      </w:r>
    </w:p>
    <w:p w14:paraId="5CBE08DD" w14:textId="3375AAEB"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Лобачевского, д. 82 (по плану до 2024 г. </w:t>
      </w:r>
      <w:r w:rsidRPr="00915408">
        <w:rPr>
          <w:rFonts w:ascii="Times New Roman" w:hAnsi="Times New Roman" w:cs="Times New Roman"/>
          <w:b/>
          <w:sz w:val="28"/>
        </w:rPr>
        <w:t>полное</w:t>
      </w:r>
      <w:r w:rsidRPr="00915408">
        <w:rPr>
          <w:rFonts w:ascii="Times New Roman" w:hAnsi="Times New Roman" w:cs="Times New Roman"/>
          <w:sz w:val="28"/>
        </w:rPr>
        <w:t xml:space="preserve"> отселение, переехало 3 кв. из 100)</w:t>
      </w:r>
    </w:p>
    <w:p w14:paraId="0166DF61"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Лобачевского, д. 86 (по плану до 2024 г. </w:t>
      </w:r>
      <w:r w:rsidRPr="00915408">
        <w:rPr>
          <w:rFonts w:ascii="Times New Roman" w:hAnsi="Times New Roman" w:cs="Times New Roman"/>
          <w:b/>
          <w:sz w:val="28"/>
        </w:rPr>
        <w:t>полное</w:t>
      </w:r>
      <w:r w:rsidRPr="00915408">
        <w:rPr>
          <w:rFonts w:ascii="Times New Roman" w:hAnsi="Times New Roman" w:cs="Times New Roman"/>
          <w:sz w:val="28"/>
        </w:rPr>
        <w:t xml:space="preserve"> отселение до 2024 г., переехало «0» кв. из 100)</w:t>
      </w:r>
    </w:p>
    <w:p w14:paraId="62943E97" w14:textId="442ABF94"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3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6 кв. из 80)</w:t>
      </w:r>
    </w:p>
    <w:p w14:paraId="6C320317" w14:textId="3704722C"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5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4 кв. из 100)</w:t>
      </w:r>
    </w:p>
    <w:p w14:paraId="55AD85A9" w14:textId="409CE0EB"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7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4 кв. из 100)</w:t>
      </w:r>
    </w:p>
    <w:p w14:paraId="7CED8B6B"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11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«0» из 80)</w:t>
      </w:r>
    </w:p>
    <w:p w14:paraId="400A7EB5" w14:textId="5D6D768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13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3 кв. из 78)</w:t>
      </w:r>
    </w:p>
    <w:p w14:paraId="6DABC2E3" w14:textId="1828AC83"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17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переехала </w:t>
      </w:r>
      <w:r w:rsidR="00F73ADB">
        <w:rPr>
          <w:rFonts w:ascii="Times New Roman" w:hAnsi="Times New Roman" w:cs="Times New Roman"/>
          <w:sz w:val="28"/>
        </w:rPr>
        <w:t>1</w:t>
      </w:r>
      <w:r w:rsidRPr="00915408">
        <w:rPr>
          <w:rFonts w:ascii="Times New Roman" w:hAnsi="Times New Roman" w:cs="Times New Roman"/>
          <w:sz w:val="28"/>
        </w:rPr>
        <w:t xml:space="preserve"> из 80)</w:t>
      </w:r>
    </w:p>
    <w:p w14:paraId="71607633" w14:textId="6B6EE00D"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21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2 кв. из 80)</w:t>
      </w:r>
    </w:p>
    <w:p w14:paraId="1CA3668F"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ул. Коштоянца, д. 23 (отселено 98%)</w:t>
      </w:r>
    </w:p>
    <w:p w14:paraId="43A2424F" w14:textId="77777777" w:rsidR="00304593" w:rsidRPr="00915408" w:rsidRDefault="00304593" w:rsidP="00304593">
      <w:pPr>
        <w:spacing w:after="0" w:line="240" w:lineRule="auto"/>
        <w:jc w:val="both"/>
        <w:rPr>
          <w:rFonts w:ascii="Times New Roman" w:hAnsi="Times New Roman" w:cs="Times New Roman"/>
          <w:sz w:val="28"/>
        </w:rPr>
      </w:pPr>
      <w:bookmarkStart w:id="7" w:name="_Hlk64302543"/>
      <w:r w:rsidRPr="00915408">
        <w:rPr>
          <w:rFonts w:ascii="Times New Roman" w:hAnsi="Times New Roman" w:cs="Times New Roman"/>
          <w:sz w:val="28"/>
        </w:rPr>
        <w:t xml:space="preserve">- ул. Коштоянца, д. 25 </w:t>
      </w:r>
      <w:bookmarkEnd w:id="7"/>
      <w:r w:rsidRPr="00915408">
        <w:rPr>
          <w:rFonts w:ascii="Times New Roman" w:hAnsi="Times New Roman" w:cs="Times New Roman"/>
          <w:sz w:val="28"/>
        </w:rPr>
        <w:t xml:space="preserve">(по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«0» кв. из 80)</w:t>
      </w:r>
    </w:p>
    <w:p w14:paraId="42D699AE" w14:textId="179630FC"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29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4 кв. из 80)</w:t>
      </w:r>
    </w:p>
    <w:p w14:paraId="3DD27EE7"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31 (по плану до 2024 г. </w:t>
      </w:r>
      <w:r w:rsidRPr="00915408">
        <w:rPr>
          <w:rFonts w:ascii="Times New Roman" w:hAnsi="Times New Roman" w:cs="Times New Roman"/>
          <w:b/>
          <w:sz w:val="28"/>
        </w:rPr>
        <w:t>частичное</w:t>
      </w:r>
      <w:r w:rsidRPr="00915408">
        <w:rPr>
          <w:rFonts w:ascii="Times New Roman" w:hAnsi="Times New Roman" w:cs="Times New Roman"/>
          <w:sz w:val="28"/>
        </w:rPr>
        <w:t xml:space="preserve"> отселение, переехало «0» кв. из 100)</w:t>
      </w:r>
    </w:p>
    <w:p w14:paraId="4F5B43D3" w14:textId="586BB26C"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lastRenderedPageBreak/>
        <w:t xml:space="preserve">- ул. Коштоянца, д. 35 (по плану до 2024 г. </w:t>
      </w:r>
      <w:r w:rsidRPr="00915408">
        <w:rPr>
          <w:rFonts w:ascii="Times New Roman" w:hAnsi="Times New Roman" w:cs="Times New Roman"/>
          <w:b/>
          <w:sz w:val="28"/>
        </w:rPr>
        <w:t>полное</w:t>
      </w:r>
      <w:r w:rsidR="008E3FAB">
        <w:rPr>
          <w:rFonts w:ascii="Times New Roman" w:hAnsi="Times New Roman" w:cs="Times New Roman"/>
          <w:sz w:val="28"/>
        </w:rPr>
        <w:t xml:space="preserve"> отселение, переехало 4</w:t>
      </w:r>
      <w:r w:rsidRPr="00915408">
        <w:rPr>
          <w:rFonts w:ascii="Times New Roman" w:hAnsi="Times New Roman" w:cs="Times New Roman"/>
          <w:sz w:val="28"/>
        </w:rPr>
        <w:t xml:space="preserve"> кв. из 100)</w:t>
      </w:r>
    </w:p>
    <w:p w14:paraId="7B45E2AB" w14:textId="36A8B732"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39 (по плану до 2024 г. </w:t>
      </w:r>
      <w:r w:rsidRPr="00915408">
        <w:rPr>
          <w:rFonts w:ascii="Times New Roman" w:hAnsi="Times New Roman" w:cs="Times New Roman"/>
          <w:b/>
          <w:sz w:val="28"/>
        </w:rPr>
        <w:t>полное</w:t>
      </w:r>
      <w:r w:rsidRPr="00915408">
        <w:rPr>
          <w:rFonts w:ascii="Times New Roman" w:hAnsi="Times New Roman" w:cs="Times New Roman"/>
          <w:sz w:val="28"/>
        </w:rPr>
        <w:t xml:space="preserve"> отселение, переехало 2 кв. из 80)</w:t>
      </w:r>
    </w:p>
    <w:p w14:paraId="4315C557" w14:textId="0188CA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Коштоянца, д. 41 (по плану до 2024 г. </w:t>
      </w:r>
      <w:r w:rsidRPr="00915408">
        <w:rPr>
          <w:rFonts w:ascii="Times New Roman" w:hAnsi="Times New Roman" w:cs="Times New Roman"/>
          <w:b/>
          <w:sz w:val="28"/>
        </w:rPr>
        <w:t>полное</w:t>
      </w:r>
      <w:r w:rsidRPr="00915408">
        <w:rPr>
          <w:rFonts w:ascii="Times New Roman" w:hAnsi="Times New Roman" w:cs="Times New Roman"/>
          <w:sz w:val="28"/>
        </w:rPr>
        <w:t xml:space="preserve"> отселение, переехало 2 кв. из 80)</w:t>
      </w:r>
    </w:p>
    <w:p w14:paraId="354060F7" w14:textId="77777777" w:rsidR="00304593" w:rsidRPr="00915408" w:rsidRDefault="00304593" w:rsidP="00304593">
      <w:pPr>
        <w:spacing w:after="0" w:line="240" w:lineRule="auto"/>
        <w:ind w:firstLine="708"/>
        <w:jc w:val="both"/>
        <w:rPr>
          <w:rFonts w:ascii="Times New Roman" w:hAnsi="Times New Roman" w:cs="Times New Roman"/>
          <w:i/>
          <w:iCs/>
          <w:sz w:val="28"/>
          <w:u w:val="single"/>
        </w:rPr>
      </w:pPr>
      <w:r w:rsidRPr="00915408">
        <w:rPr>
          <w:rFonts w:ascii="Times New Roman" w:hAnsi="Times New Roman" w:cs="Times New Roman"/>
          <w:i/>
          <w:iCs/>
          <w:sz w:val="28"/>
          <w:u w:val="single"/>
        </w:rPr>
        <w:t xml:space="preserve">В квартале 32-33 – </w:t>
      </w:r>
      <w:r w:rsidRPr="00915408">
        <w:rPr>
          <w:rFonts w:ascii="Times New Roman" w:hAnsi="Times New Roman" w:cs="Times New Roman"/>
          <w:b/>
          <w:bCs/>
          <w:i/>
          <w:iCs/>
          <w:sz w:val="28"/>
          <w:u w:val="single"/>
        </w:rPr>
        <w:t>2-а</w:t>
      </w:r>
      <w:r w:rsidRPr="00915408">
        <w:rPr>
          <w:rFonts w:ascii="Times New Roman" w:hAnsi="Times New Roman" w:cs="Times New Roman"/>
          <w:i/>
          <w:iCs/>
          <w:sz w:val="28"/>
          <w:u w:val="single"/>
        </w:rPr>
        <w:t xml:space="preserve"> дома</w:t>
      </w:r>
    </w:p>
    <w:p w14:paraId="01D4ACB7"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xml:space="preserve">- ул. Лобачевского, д.28 (отселено 100%) </w:t>
      </w:r>
    </w:p>
    <w:p w14:paraId="56F298CF" w14:textId="77777777" w:rsidR="00304593" w:rsidRPr="00915408" w:rsidRDefault="00304593" w:rsidP="00304593">
      <w:pPr>
        <w:spacing w:after="0" w:line="240" w:lineRule="auto"/>
        <w:jc w:val="both"/>
        <w:rPr>
          <w:rFonts w:ascii="Times New Roman" w:hAnsi="Times New Roman" w:cs="Times New Roman"/>
          <w:sz w:val="28"/>
        </w:rPr>
      </w:pPr>
      <w:r w:rsidRPr="00915408">
        <w:rPr>
          <w:rFonts w:ascii="Times New Roman" w:hAnsi="Times New Roman" w:cs="Times New Roman"/>
          <w:sz w:val="28"/>
        </w:rPr>
        <w:t>- пр-т Вернадского, д. 45 (отселено 5%)</w:t>
      </w:r>
    </w:p>
    <w:p w14:paraId="33DD1D1C" w14:textId="77777777" w:rsidR="00304593" w:rsidRPr="00915408" w:rsidRDefault="00304593" w:rsidP="00304593">
      <w:pPr>
        <w:spacing w:after="0" w:line="240" w:lineRule="auto"/>
        <w:jc w:val="both"/>
        <w:rPr>
          <w:rFonts w:ascii="Times New Roman" w:hAnsi="Times New Roman" w:cs="Times New Roman"/>
          <w:sz w:val="28"/>
        </w:rPr>
      </w:pPr>
    </w:p>
    <w:p w14:paraId="44B298D5" w14:textId="77CBEDC6"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В 14-ти домах (с пометкой частично) смотровые ордера предложены некоторым 1 комнатным и 3-х комнатным квартирам, жители которых изъявили желание переселиться в дома 54, 56, 58 по пр. Вернадского.</w:t>
      </w:r>
    </w:p>
    <w:bookmarkEnd w:id="5"/>
    <w:p w14:paraId="129DFF2B"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Все отселенные квартиры переданы охранному предприятию «ЧОП-Боярд» под охрану.</w:t>
      </w:r>
    </w:p>
    <w:p w14:paraId="5252DBA7" w14:textId="77777777" w:rsidR="00304593" w:rsidRPr="00915408" w:rsidRDefault="00304593" w:rsidP="000812B4">
      <w:pPr>
        <w:spacing w:after="0" w:line="240" w:lineRule="auto"/>
        <w:ind w:firstLine="709"/>
        <w:jc w:val="both"/>
        <w:rPr>
          <w:rFonts w:ascii="Times New Roman" w:hAnsi="Times New Roman" w:cs="Times New Roman"/>
          <w:sz w:val="28"/>
        </w:rPr>
      </w:pPr>
      <w:bookmarkStart w:id="8" w:name="_Hlk64726663"/>
      <w:r w:rsidRPr="00915408">
        <w:rPr>
          <w:rFonts w:ascii="Times New Roman" w:hAnsi="Times New Roman" w:cs="Times New Roman"/>
          <w:sz w:val="28"/>
        </w:rPr>
        <w:t xml:space="preserve">В прошедшем году полностью отселены дома: № 28, № 64, по </w:t>
      </w:r>
      <w:r w:rsidRPr="00915408">
        <w:rPr>
          <w:rFonts w:ascii="Times New Roman" w:hAnsi="Times New Roman" w:cs="Times New Roman"/>
          <w:sz w:val="28"/>
        </w:rPr>
        <w:br/>
        <w:t xml:space="preserve">ул. Лобачевского и д. 49 по ул. Удальцова. </w:t>
      </w:r>
    </w:p>
    <w:p w14:paraId="4FC17700"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Дома № 28 и № 64 по ул. Лобачевского переданы под снос.</w:t>
      </w:r>
    </w:p>
    <w:p w14:paraId="4BFF12F7"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xml:space="preserve">Подрядной организацией ООО «Магистраль» начаты работы по демонтажу </w:t>
      </w:r>
      <w:r w:rsidRPr="00915408">
        <w:rPr>
          <w:rFonts w:ascii="Times New Roman" w:hAnsi="Times New Roman" w:cs="Times New Roman"/>
          <w:sz w:val="28"/>
        </w:rPr>
        <w:br/>
        <w:t xml:space="preserve">д. 36, 34, 32, 28 по ул. Лобачевского. </w:t>
      </w:r>
      <w:bookmarkStart w:id="9" w:name="_Hlk94108526"/>
    </w:p>
    <w:bookmarkEnd w:id="8"/>
    <w:bookmarkEnd w:id="9"/>
    <w:p w14:paraId="13877103"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xml:space="preserve">Список стартовых площадок (домов) под переселение по Программе реновации утвержден постановлением Правительства Москвы от 26.09.2017 </w:t>
      </w:r>
      <w:r w:rsidRPr="00915408">
        <w:rPr>
          <w:rFonts w:ascii="Times New Roman" w:hAnsi="Times New Roman" w:cs="Times New Roman"/>
          <w:sz w:val="28"/>
        </w:rPr>
        <w:br/>
        <w:t xml:space="preserve">№ 708-ПП «Об утверждении Адресного перечня кварталов (территорий), в границах которых расположены существующие или подлежащие образованию земельные участки, предназначенные для проектирования и строительства в течение 2017-2021 годов «стартовых» многоквартирных домов, обеспечивающих «Волновое переселение» граждан в целях реализации Программы реновации жилищного фонда в городе Москве», в него входят следующие адреса района: </w:t>
      </w:r>
    </w:p>
    <w:p w14:paraId="4E074D6A"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пр-т Вернадского, д. 61, корп. 3</w:t>
      </w:r>
    </w:p>
    <w:p w14:paraId="0931C6BC"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xml:space="preserve">- пр-т Вернадского, д. 69 </w:t>
      </w:r>
    </w:p>
    <w:p w14:paraId="55A1CB00"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xml:space="preserve">- пр-т Вернадского, д. 56 </w:t>
      </w:r>
    </w:p>
    <w:p w14:paraId="3AF59B63"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пр-т Вернадского, д. 54</w:t>
      </w:r>
    </w:p>
    <w:p w14:paraId="7B56FD60"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пр-т Вернадского, д. 58</w:t>
      </w:r>
    </w:p>
    <w:p w14:paraId="534358F7"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Ленинский проспект, д. 134</w:t>
      </w:r>
    </w:p>
    <w:p w14:paraId="59B8D6C4"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проспект Вернадского, д. 73</w:t>
      </w:r>
    </w:p>
    <w:p w14:paraId="231411A5"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ул. Михаила Певцова, д. 11 (строительный адрес: кв. 32-33, корп. 35)</w:t>
      </w:r>
    </w:p>
    <w:p w14:paraId="53F5A4C2"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проспект Вернадского, вл. 77 (на месте сноса д. 75-77 по пр. Вернадского)</w:t>
      </w:r>
    </w:p>
    <w:p w14:paraId="11BE7AB3"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xml:space="preserve">- ул. Лобачевского, вл. 62 (на месте сноса д. 60, 62, 64 по пр. Вернадского) </w:t>
      </w:r>
    </w:p>
    <w:p w14:paraId="5375DECC"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 xml:space="preserve">В рамках Программы реновации, на месте снесенных домов № 64, 62, 60 по ул. Лобачевского планируется разместить 4 жилых дома переменной этажности (от 9- 16-ти этажные), общей площадью 51368,9 кв.м. с </w:t>
      </w:r>
      <w:r w:rsidRPr="00915408">
        <w:rPr>
          <w:rFonts w:ascii="Times New Roman" w:hAnsi="Times New Roman" w:cs="Times New Roman"/>
          <w:sz w:val="28"/>
        </w:rPr>
        <w:lastRenderedPageBreak/>
        <w:t>количеством квартир – 463 и подземным паркингом на 216 машиномест для переселения жителей по программе реновации жилого фонда.</w:t>
      </w:r>
    </w:p>
    <w:p w14:paraId="6BF113AB" w14:textId="77777777" w:rsidR="00304593" w:rsidRPr="00915408" w:rsidRDefault="00304593" w:rsidP="000812B4">
      <w:pPr>
        <w:spacing w:after="0" w:line="240" w:lineRule="auto"/>
        <w:ind w:firstLine="709"/>
        <w:jc w:val="both"/>
        <w:rPr>
          <w:rFonts w:ascii="Times New Roman" w:hAnsi="Times New Roman" w:cs="Times New Roman"/>
          <w:sz w:val="28"/>
        </w:rPr>
      </w:pPr>
      <w:r w:rsidRPr="00915408">
        <w:rPr>
          <w:rFonts w:ascii="Times New Roman" w:hAnsi="Times New Roman" w:cs="Times New Roman"/>
          <w:sz w:val="28"/>
        </w:rPr>
        <w:t>На месте снесенных домов № 28, 32, 34, 36 по ул. Лобачевского планируется разместить несколько жилых домов переменной этажности (от 11 до 14 этажей), общей площадью 52543,6 кв.м. с количеством квартир – 444 и подземным паркингом на 220 машиномест.</w:t>
      </w:r>
    </w:p>
    <w:p w14:paraId="1F56437D" w14:textId="77777777" w:rsidR="002C1849" w:rsidRPr="00915408" w:rsidRDefault="002C1849" w:rsidP="002C1849">
      <w:pPr>
        <w:spacing w:after="0" w:line="240" w:lineRule="auto"/>
        <w:ind w:left="-567" w:firstLine="567"/>
        <w:jc w:val="both"/>
        <w:rPr>
          <w:rFonts w:ascii="Times New Roman" w:eastAsia="Times New Roman" w:hAnsi="Times New Roman" w:cs="Times New Roman"/>
          <w:sz w:val="28"/>
          <w:szCs w:val="28"/>
        </w:rPr>
      </w:pPr>
    </w:p>
    <w:p w14:paraId="16BE7AC3" w14:textId="77777777" w:rsidR="00602DCB" w:rsidRPr="00915408" w:rsidRDefault="00602DCB" w:rsidP="002C1849">
      <w:pPr>
        <w:spacing w:after="0" w:line="240" w:lineRule="auto"/>
        <w:ind w:left="-567" w:firstLine="567"/>
        <w:jc w:val="both"/>
        <w:rPr>
          <w:rFonts w:ascii="Times New Roman" w:eastAsia="Times New Roman" w:hAnsi="Times New Roman" w:cs="Times New Roman"/>
          <w:sz w:val="28"/>
          <w:szCs w:val="28"/>
        </w:rPr>
      </w:pPr>
    </w:p>
    <w:p w14:paraId="24783EC4" w14:textId="77777777" w:rsidR="00602DCB" w:rsidRPr="00915408" w:rsidRDefault="00602DCB" w:rsidP="002C1849">
      <w:pPr>
        <w:spacing w:after="0" w:line="240" w:lineRule="auto"/>
        <w:ind w:left="-567" w:firstLine="567"/>
        <w:jc w:val="both"/>
        <w:rPr>
          <w:rFonts w:ascii="Times New Roman" w:eastAsia="Times New Roman" w:hAnsi="Times New Roman" w:cs="Times New Roman"/>
          <w:sz w:val="28"/>
          <w:szCs w:val="28"/>
        </w:rPr>
      </w:pPr>
    </w:p>
    <w:p w14:paraId="340CBA53" w14:textId="77777777" w:rsidR="00602DCB" w:rsidRPr="00915408" w:rsidRDefault="00602DCB" w:rsidP="002C1849">
      <w:pPr>
        <w:spacing w:after="0" w:line="240" w:lineRule="auto"/>
        <w:ind w:left="-567" w:firstLine="567"/>
        <w:jc w:val="both"/>
        <w:rPr>
          <w:rFonts w:ascii="Times New Roman" w:eastAsia="Times New Roman" w:hAnsi="Times New Roman" w:cs="Times New Roman"/>
          <w:sz w:val="28"/>
          <w:szCs w:val="28"/>
        </w:rPr>
      </w:pPr>
    </w:p>
    <w:p w14:paraId="6754C2D0" w14:textId="77777777" w:rsidR="00602DCB" w:rsidRPr="00915408" w:rsidRDefault="00602DCB" w:rsidP="002C1849">
      <w:pPr>
        <w:spacing w:after="0" w:line="240" w:lineRule="auto"/>
        <w:ind w:left="-567" w:firstLine="567"/>
        <w:jc w:val="both"/>
        <w:rPr>
          <w:rFonts w:ascii="Times New Roman" w:eastAsia="Times New Roman" w:hAnsi="Times New Roman" w:cs="Times New Roman"/>
          <w:sz w:val="28"/>
          <w:szCs w:val="28"/>
        </w:rPr>
      </w:pPr>
    </w:p>
    <w:p w14:paraId="4927AE30" w14:textId="77777777" w:rsidR="00602DCB" w:rsidRPr="00915408" w:rsidRDefault="00602DCB" w:rsidP="00304593">
      <w:pPr>
        <w:spacing w:after="0" w:line="240" w:lineRule="auto"/>
        <w:jc w:val="both"/>
        <w:rPr>
          <w:rFonts w:ascii="Times New Roman" w:eastAsia="Times New Roman" w:hAnsi="Times New Roman" w:cs="Times New Roman"/>
          <w:sz w:val="28"/>
          <w:szCs w:val="28"/>
        </w:rPr>
      </w:pPr>
    </w:p>
    <w:p w14:paraId="1A8C85FA"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1BFC8F3B"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430F81E1"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44F67E76"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3F5E5A05"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697CBB78"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7130DB6F"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7A5F204A"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2E66B789"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359BD7F7"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36B8E65D"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6E6A4A22"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7EAAFE12"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00E20555"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79F34D0A"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05DF7D90"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69E09ECE"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69392617"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507737B7"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08A14EE3"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2F5C010E"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77A13E77"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7FE646E6"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403AE682"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2EA9D3EE"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44342EF9"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20FAD44F"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51AFA9F9"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5B18960A"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5940DCA4"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285D65B5"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22139A56"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651496F4"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21B053E6" w14:textId="77777777" w:rsidR="00304593" w:rsidRPr="00915408" w:rsidRDefault="00304593" w:rsidP="00304593">
      <w:pPr>
        <w:spacing w:after="0" w:line="240" w:lineRule="auto"/>
        <w:jc w:val="both"/>
        <w:rPr>
          <w:rFonts w:ascii="Times New Roman" w:eastAsia="Times New Roman" w:hAnsi="Times New Roman" w:cs="Times New Roman"/>
          <w:sz w:val="28"/>
          <w:szCs w:val="28"/>
        </w:rPr>
      </w:pPr>
    </w:p>
    <w:p w14:paraId="59966306" w14:textId="25814802" w:rsidR="00A516E8" w:rsidRPr="00915408" w:rsidRDefault="00553E73" w:rsidP="00553E73">
      <w:pPr>
        <w:spacing w:after="0" w:line="240" w:lineRule="auto"/>
        <w:ind w:left="-567" w:firstLine="567"/>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A516E8" w:rsidRPr="00915408">
        <w:rPr>
          <w:rFonts w:ascii="Times New Roman" w:hAnsi="Times New Roman" w:cs="Times New Roman"/>
          <w:b/>
          <w:sz w:val="28"/>
          <w:szCs w:val="28"/>
        </w:rPr>
        <w:t>Социальная сфера</w:t>
      </w:r>
    </w:p>
    <w:p w14:paraId="7961B42B" w14:textId="77777777" w:rsidR="00A516E8" w:rsidRPr="00915408" w:rsidRDefault="00A516E8" w:rsidP="00A516E8">
      <w:pPr>
        <w:spacing w:after="0" w:line="240" w:lineRule="auto"/>
        <w:ind w:left="-567" w:firstLine="567"/>
        <w:jc w:val="center"/>
        <w:rPr>
          <w:rFonts w:ascii="Times New Roman" w:hAnsi="Times New Roman" w:cs="Times New Roman"/>
          <w:b/>
          <w:sz w:val="28"/>
          <w:szCs w:val="28"/>
        </w:rPr>
      </w:pPr>
    </w:p>
    <w:p w14:paraId="00842A69"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Приоритетным направлением в работе управы района Проспект Вернадского в области социальной сферы является социальная поддержка участников и ветеранов Великой Отечественной войны, граждан льготных категорий (многодетные семьи, инвалиды, малообеспеченные граждане и иные категории граждан, нуждающиеся в социальной поддержке), проживающих на территории района, реализация программы по адаптации объектов городской инфраструктуры для маломобильных групп населения.</w:t>
      </w:r>
    </w:p>
    <w:p w14:paraId="695BB97C"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Повышение уровня и качества жизни граждан, нуждающихся в социальной поддержке, управа района Проспект Вернадского реализует в рамках Государственной программы «Социальная поддержка жителей города Москвы».</w:t>
      </w:r>
    </w:p>
    <w:p w14:paraId="7EE7C4DA" w14:textId="77777777" w:rsidR="00CE7FFA" w:rsidRPr="00915408" w:rsidRDefault="00CE7FFA" w:rsidP="00CE7FFA">
      <w:pPr>
        <w:suppressAutoHyphens/>
        <w:spacing w:after="0" w:line="240" w:lineRule="auto"/>
        <w:ind w:left="-567" w:firstLine="567"/>
        <w:jc w:val="both"/>
        <w:rPr>
          <w:rFonts w:ascii="Times New Roman" w:hAnsi="Times New Roman" w:cs="Times New Roman"/>
          <w:sz w:val="28"/>
          <w:szCs w:val="28"/>
        </w:rPr>
      </w:pPr>
      <w:r w:rsidRPr="00915408">
        <w:rPr>
          <w:rFonts w:ascii="Times New Roman" w:eastAsia="Lucida Sans Unicode" w:hAnsi="Times New Roman" w:cs="Times New Roman"/>
          <w:kern w:val="1"/>
          <w:sz w:val="28"/>
          <w:szCs w:val="24"/>
          <w:lang w:eastAsia="hi-IN" w:bidi="hi-IN"/>
        </w:rPr>
        <w:t>При управе района осуществляет свою деятельность Комиссия по оказанию адресной социальной помощи нуждающимся жителям района, в</w:t>
      </w:r>
      <w:r w:rsidRPr="00915408">
        <w:rPr>
          <w:rFonts w:ascii="Times New Roman" w:hAnsi="Times New Roman" w:cs="Times New Roman"/>
          <w:sz w:val="28"/>
          <w:szCs w:val="28"/>
        </w:rPr>
        <w:t xml:space="preserve"> 2021 году было проведено 27 заседаний. В соответствии с решениями, принятыми районной Комиссией по оказанию адресной социальной помощи нуждающимся жителям района Проспект Вернадского, в рамках выделенных бюджетных ассигнований, материальная помощь по заявлениям жителей, поступившим в управу района, оказана 45 нуждающимся жителям района на сумму 800 тысяч рублей.</w:t>
      </w:r>
    </w:p>
    <w:p w14:paraId="1C77DFB3" w14:textId="633E9982"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 соответствии с постановлением Правительства Москвы от 16.02.2011 № 38-ПП «О расходных обязательствах префектур административных округов города Москвы по финансовому обеспечению мероприятий, не включенных в государственные программы города Москвы» успешно проводились мероприятия по улучшению социально-экономических условий жизни участников и ветеранов Великой Отечественной войны, а также для представителей льготных категорий населения района: Автобусные экскурсии на сумму 600 000 рублей, выдано куличей пасхальных  на сумму 79 594 рублей  80 копеек, товаров длительного пользования на сумму 191 250 рублей, продовольственных наборов на сумму 491 625 рублей 32 копейки, подарочной продукции  на сумму 168</w:t>
      </w:r>
      <w:r w:rsidRPr="00915408">
        <w:rPr>
          <w:rFonts w:ascii="Times New Roman" w:hAnsi="Times New Roman" w:cs="Times New Roman"/>
          <w:sz w:val="28"/>
          <w:szCs w:val="28"/>
          <w:lang w:val="en-US"/>
        </w:rPr>
        <w:t> </w:t>
      </w:r>
      <w:r w:rsidRPr="00915408">
        <w:rPr>
          <w:rFonts w:ascii="Times New Roman" w:hAnsi="Times New Roman" w:cs="Times New Roman"/>
          <w:sz w:val="28"/>
          <w:szCs w:val="28"/>
        </w:rPr>
        <w:t>154 рублей</w:t>
      </w:r>
      <w:r w:rsidR="007555FD">
        <w:rPr>
          <w:rFonts w:ascii="Times New Roman" w:hAnsi="Times New Roman" w:cs="Times New Roman"/>
          <w:sz w:val="28"/>
          <w:szCs w:val="28"/>
        </w:rPr>
        <w:t xml:space="preserve"> </w:t>
      </w:r>
      <w:r w:rsidRPr="00915408">
        <w:rPr>
          <w:rFonts w:ascii="Times New Roman" w:hAnsi="Times New Roman" w:cs="Times New Roman"/>
          <w:sz w:val="28"/>
          <w:szCs w:val="28"/>
        </w:rPr>
        <w:t xml:space="preserve">40 копеек, сувенирной продукции на 198 998 рублей 10 копеек, новогодних билетов </w:t>
      </w:r>
      <w:r w:rsidR="007555FD">
        <w:rPr>
          <w:rFonts w:ascii="Times New Roman" w:hAnsi="Times New Roman" w:cs="Times New Roman"/>
          <w:sz w:val="28"/>
          <w:szCs w:val="28"/>
        </w:rPr>
        <w:t>на сумму 500 000 рублей, оказаны</w:t>
      </w:r>
      <w:r w:rsidRPr="00915408">
        <w:rPr>
          <w:rFonts w:ascii="Times New Roman" w:hAnsi="Times New Roman" w:cs="Times New Roman"/>
          <w:sz w:val="28"/>
          <w:szCs w:val="28"/>
        </w:rPr>
        <w:t xml:space="preserve"> 300 </w:t>
      </w:r>
      <w:r w:rsidR="007555FD">
        <w:rPr>
          <w:rFonts w:ascii="Times New Roman" w:hAnsi="Times New Roman" w:cs="Times New Roman"/>
          <w:sz w:val="28"/>
          <w:szCs w:val="28"/>
        </w:rPr>
        <w:t>жителям</w:t>
      </w:r>
      <w:r w:rsidRPr="00915408">
        <w:rPr>
          <w:rFonts w:ascii="Times New Roman" w:hAnsi="Times New Roman" w:cs="Times New Roman"/>
          <w:sz w:val="28"/>
          <w:szCs w:val="28"/>
        </w:rPr>
        <w:t xml:space="preserve"> парикмахерские услуги на сумму 148 500 рублей, 187 </w:t>
      </w:r>
      <w:r w:rsidR="007555FD">
        <w:rPr>
          <w:rFonts w:ascii="Times New Roman" w:hAnsi="Times New Roman" w:cs="Times New Roman"/>
          <w:sz w:val="28"/>
          <w:szCs w:val="28"/>
        </w:rPr>
        <w:t>людям оказаны услуги</w:t>
      </w:r>
      <w:r w:rsidRPr="00915408">
        <w:rPr>
          <w:rFonts w:ascii="Times New Roman" w:hAnsi="Times New Roman" w:cs="Times New Roman"/>
          <w:sz w:val="28"/>
          <w:szCs w:val="28"/>
        </w:rPr>
        <w:t xml:space="preserve"> по ремонту обуви на сумму 148 104 рублей. С</w:t>
      </w:r>
      <w:r w:rsidRPr="00915408">
        <w:rPr>
          <w:rStyle w:val="ae"/>
          <w:rFonts w:ascii="Times New Roman" w:hAnsi="Times New Roman" w:cs="Times New Roman"/>
          <w:i w:val="0"/>
          <w:color w:val="auto"/>
          <w:sz w:val="28"/>
          <w:szCs w:val="28"/>
        </w:rPr>
        <w:t xml:space="preserve">остоялись торжественные </w:t>
      </w:r>
      <w:r w:rsidR="007555FD">
        <w:rPr>
          <w:rStyle w:val="ae"/>
          <w:rFonts w:ascii="Times New Roman" w:hAnsi="Times New Roman" w:cs="Times New Roman"/>
          <w:i w:val="0"/>
          <w:color w:val="auto"/>
          <w:sz w:val="28"/>
          <w:szCs w:val="28"/>
        </w:rPr>
        <w:t>мероприятия</w:t>
      </w:r>
      <w:r w:rsidRPr="00915408">
        <w:rPr>
          <w:rStyle w:val="ae"/>
          <w:rFonts w:ascii="Times New Roman" w:hAnsi="Times New Roman" w:cs="Times New Roman"/>
          <w:i w:val="0"/>
          <w:color w:val="auto"/>
          <w:sz w:val="28"/>
          <w:szCs w:val="28"/>
        </w:rPr>
        <w:t xml:space="preserve"> и патронатные акции </w:t>
      </w:r>
      <w:r w:rsidRPr="00915408">
        <w:rPr>
          <w:rFonts w:ascii="Times New Roman" w:hAnsi="Times New Roman" w:cs="Times New Roman"/>
          <w:sz w:val="28"/>
          <w:szCs w:val="28"/>
        </w:rPr>
        <w:t>с последующим возложением цветов к памятнику на сумму 99 500 рублей.</w:t>
      </w:r>
    </w:p>
    <w:p w14:paraId="3DCD9D49" w14:textId="77777777" w:rsidR="00CE7FFA" w:rsidRPr="00915408" w:rsidRDefault="00CE7FFA" w:rsidP="00CE7FFA">
      <w:pPr>
        <w:suppressAutoHyphens/>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Согласно финансированию по постановлению Правительства Москвы от 13.09.2012 г. № 484 –ПП «О дополнительных мероприятиях по социально-экономическому развитию района города Москвы» и по решению Совета депутатов муниципального округа Проспект Вернадского выделенные денежные средства израсходованы в полном объеме: материальная помощь по заявлениям жителей на сумму 300 тысяч рублей,11 жителям льготной категории оказана адресная социальная помощь в виде предоставления газовых плит на сумму 153 999 рублей, выдано 200 абонементов на  социально-бытовые услуги по контракту на сумму 195 998 рублей 4 копейки, 339 человек получили продуктовые наборы на сумму 491 625 рублей 32 копейки, новогодние билеты на сумму 700 000 рублей.</w:t>
      </w:r>
    </w:p>
    <w:p w14:paraId="1417C965"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 </w:t>
      </w:r>
    </w:p>
    <w:p w14:paraId="6F95F34B" w14:textId="77777777" w:rsidR="00CE7FFA" w:rsidRPr="00915408" w:rsidRDefault="00CE7FFA" w:rsidP="00CE7FFA">
      <w:pPr>
        <w:spacing w:after="0" w:line="240" w:lineRule="auto"/>
        <w:ind w:left="-567" w:firstLine="567"/>
        <w:jc w:val="both"/>
      </w:pPr>
      <w:r w:rsidRPr="00915408">
        <w:rPr>
          <w:rFonts w:ascii="Times New Roman" w:hAnsi="Times New Roman" w:cs="Times New Roman"/>
          <w:sz w:val="28"/>
          <w:szCs w:val="28"/>
        </w:rPr>
        <w:lastRenderedPageBreak/>
        <w:t>В течение 2021 года оказывались бесплатные парикмахерские услуги, а также бытовые услуги: химчистка и ремонт обуви, всего выдано более 800 талонов.</w:t>
      </w:r>
      <w:r w:rsidRPr="00915408">
        <w:t xml:space="preserve"> </w:t>
      </w:r>
    </w:p>
    <w:p w14:paraId="66A368A6" w14:textId="77777777" w:rsidR="00CE7FFA" w:rsidRPr="00915408" w:rsidRDefault="00CE7FFA" w:rsidP="00CE7FFA">
      <w:pPr>
        <w:pStyle w:val="ad"/>
        <w:ind w:left="-567" w:firstLine="567"/>
        <w:jc w:val="both"/>
        <w:rPr>
          <w:rFonts w:cs="Times New Roman"/>
          <w:szCs w:val="28"/>
        </w:rPr>
      </w:pPr>
      <w:r w:rsidRPr="00915408">
        <w:rPr>
          <w:rFonts w:cs="Times New Roman"/>
          <w:szCs w:val="28"/>
        </w:rPr>
        <w:t xml:space="preserve">Особое внимание управа района Проспект Вернадского уделяет нуждам участников и ветеранов Великой Отечественной войны, а также супругов погибших (умерших) инвалидов Великой Отечественной войны, ветеранов Великой Отечественной войны, не вступивших в повторный брак. В отчетном 2021 году поступило 2 обращения участников и ветеранов Великой Отечественной войны на проведение косметического ремонта в квартирах. По 1 заявлению участника ВОВ, поступившему в 2020 году, в декабре </w:t>
      </w:r>
      <w:r w:rsidRPr="00915408">
        <w:rPr>
          <w:szCs w:val="28"/>
        </w:rPr>
        <w:t>2020 года состоялось комиссионное обследование квартиры с участием представителей общественной организации ветеранов района Проспект Вернадского, ГБУ «Жилищник района Проспект Вернадского», Отдела социальной защиты населения района Проспект Вернадского и управы района Проспект Вернадского, на котором было принято решение о переносе сроков завершения ремонтных работ на 2021 год, ремонтные работы</w:t>
      </w:r>
      <w:r w:rsidRPr="00915408">
        <w:rPr>
          <w:rFonts w:cs="Times New Roman"/>
          <w:szCs w:val="28"/>
        </w:rPr>
        <w:t xml:space="preserve"> в жилом помещении завершены в июле 2021 года в полном объеме согласно утвержденной смете. В связи со сложной эпидемиологической ситуацией 1 заявитель от ремонта отказался. Работы в остальных квартирах проводились силами ГБУ «Жилищник района Проспект Вернадского», общая сумма по сметам составила 1 843 727,95 рублей. </w:t>
      </w:r>
      <w:r w:rsidRPr="00915408">
        <w:rPr>
          <w:rFonts w:eastAsia="Calibri" w:cs="Times New Roman"/>
          <w:szCs w:val="28"/>
          <w:lang w:eastAsia="en-US"/>
        </w:rPr>
        <w:t xml:space="preserve">При проведении ремонта в квартирах участников и ветеранов ВОВ уделяется повышенное внимание к качеству выполняемых работ и используемых материалов, а также стремление минимизировать сроки проведения работ. </w:t>
      </w:r>
    </w:p>
    <w:p w14:paraId="25F2916E" w14:textId="2BDF93A4"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Во исполнение распоряжения Правительства Москвы от 12 мая 2009 года № 904-РП «Об организации общественного патроната над захоронениями, памятниками, мемориальными досками и памятными знаками» в течение 2021 года на территории района управой совместно с представителями ГБУ ТЦСО «Проспект Вернадского», Совета ветеранов района, общеобразовательных учебных заведений, участников проекта «Московское долголетие», были организованы и проведены 5 мемориально-патронатных акций, посвященных государственным праздникам, дням воинской славы и памятным датам России:</w:t>
      </w:r>
    </w:p>
    <w:p w14:paraId="65C1FCBB"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мемориально-патронатная акция, посвященная Дню защитника Отечества, Дню памяти о россиянах, исполнявших служебный долг за пределами Отечества;</w:t>
      </w:r>
    </w:p>
    <w:p w14:paraId="5E096E9E"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общегородская мемориально-патронатная акция, посвященная Дню Победы в Великой Отечественной войне 1941-1945 годов;</w:t>
      </w:r>
    </w:p>
    <w:p w14:paraId="2AE597B0"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общегородская мемориально-патронатная акция, посвященная Дню Памяти и скорби – дню начала Великой Отечественной войны;</w:t>
      </w:r>
    </w:p>
    <w:p w14:paraId="44F9112E"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мемориально-патронатная акция, посвященная Дню города Москвы;</w:t>
      </w:r>
    </w:p>
    <w:p w14:paraId="2214EE2D" w14:textId="77777777" w:rsidR="00CE7FFA" w:rsidRPr="00915408" w:rsidRDefault="00CE7FFA" w:rsidP="00CE7FFA">
      <w:pPr>
        <w:spacing w:after="0" w:line="240" w:lineRule="auto"/>
        <w:jc w:val="both"/>
        <w:rPr>
          <w:rFonts w:ascii="Times New Roman" w:hAnsi="Times New Roman" w:cs="Times New Roman"/>
          <w:sz w:val="28"/>
          <w:szCs w:val="28"/>
        </w:rPr>
      </w:pPr>
      <w:r w:rsidRPr="00915408">
        <w:rPr>
          <w:rFonts w:ascii="Times New Roman" w:hAnsi="Times New Roman" w:cs="Times New Roman"/>
          <w:sz w:val="28"/>
          <w:szCs w:val="28"/>
        </w:rPr>
        <w:t xml:space="preserve">-мемориально-патронатная акция, посвященная Дню начала контрнаступления советских войск против немецко-фашистских войск в битве под Москвой и Дню Героев Отечества. </w:t>
      </w:r>
    </w:p>
    <w:p w14:paraId="1801ED5F" w14:textId="0027CE1E"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Кроме того, </w:t>
      </w:r>
      <w:r w:rsidRPr="00915408">
        <w:rPr>
          <w:rStyle w:val="ae"/>
          <w:rFonts w:ascii="Times New Roman" w:hAnsi="Times New Roman" w:cs="Times New Roman"/>
          <w:i w:val="0"/>
          <w:color w:val="auto"/>
          <w:sz w:val="28"/>
          <w:szCs w:val="28"/>
        </w:rPr>
        <w:t>в рамках празднования 60-летней годовщины первого полета человека в</w:t>
      </w:r>
      <w:r w:rsidR="00BB44FC">
        <w:rPr>
          <w:rStyle w:val="ae"/>
          <w:rFonts w:ascii="Times New Roman" w:hAnsi="Times New Roman" w:cs="Times New Roman"/>
          <w:i w:val="0"/>
          <w:color w:val="auto"/>
          <w:sz w:val="28"/>
          <w:szCs w:val="28"/>
        </w:rPr>
        <w:t xml:space="preserve"> космос на объекте «Памятник Ю.</w:t>
      </w:r>
      <w:r w:rsidRPr="00915408">
        <w:rPr>
          <w:rStyle w:val="ae"/>
          <w:rFonts w:ascii="Times New Roman" w:hAnsi="Times New Roman" w:cs="Times New Roman"/>
          <w:i w:val="0"/>
          <w:color w:val="auto"/>
          <w:sz w:val="28"/>
          <w:szCs w:val="28"/>
        </w:rPr>
        <w:t>А.</w:t>
      </w:r>
      <w:r w:rsidR="00BB44FC">
        <w:rPr>
          <w:rStyle w:val="ae"/>
          <w:rFonts w:ascii="Times New Roman" w:hAnsi="Times New Roman" w:cs="Times New Roman"/>
          <w:i w:val="0"/>
          <w:color w:val="auto"/>
          <w:sz w:val="28"/>
          <w:szCs w:val="28"/>
        </w:rPr>
        <w:t xml:space="preserve"> </w:t>
      </w:r>
      <w:r w:rsidRPr="00915408">
        <w:rPr>
          <w:rStyle w:val="ae"/>
          <w:rFonts w:ascii="Times New Roman" w:hAnsi="Times New Roman" w:cs="Times New Roman"/>
          <w:i w:val="0"/>
          <w:color w:val="auto"/>
          <w:sz w:val="28"/>
          <w:szCs w:val="28"/>
        </w:rPr>
        <w:t xml:space="preserve">Гагарину» по адресу: г. Москва, проспект Вернадского, д. 14, перед зданием кинотеатра «Звездный», </w:t>
      </w:r>
      <w:r w:rsidRPr="00915408">
        <w:rPr>
          <w:rFonts w:ascii="Times New Roman" w:hAnsi="Times New Roman" w:cs="Times New Roman"/>
          <w:sz w:val="28"/>
          <w:szCs w:val="28"/>
        </w:rPr>
        <w:t xml:space="preserve">управой района была организована и проведена патронатная акция с участием представителей </w:t>
      </w:r>
      <w:r w:rsidRPr="00915408">
        <w:rPr>
          <w:rFonts w:ascii="Times New Roman" w:hAnsi="Times New Roman"/>
          <w:sz w:val="28"/>
          <w:szCs w:val="28"/>
        </w:rPr>
        <w:t xml:space="preserve">Совета депутатов муниципального округа Проспект Вернадского, </w:t>
      </w:r>
      <w:r w:rsidRPr="00915408">
        <w:rPr>
          <w:rFonts w:ascii="Times New Roman" w:hAnsi="Times New Roman" w:cs="Times New Roman"/>
          <w:sz w:val="28"/>
          <w:szCs w:val="28"/>
        </w:rPr>
        <w:lastRenderedPageBreak/>
        <w:t>Совета ветеранов, учащихся общеобразовательных учреждений и жителей района. С</w:t>
      </w:r>
      <w:r w:rsidRPr="00915408">
        <w:rPr>
          <w:rStyle w:val="ae"/>
          <w:rFonts w:ascii="Times New Roman" w:hAnsi="Times New Roman" w:cs="Times New Roman"/>
          <w:i w:val="0"/>
          <w:color w:val="auto"/>
          <w:sz w:val="28"/>
          <w:szCs w:val="28"/>
        </w:rPr>
        <w:t xml:space="preserve">илами ГБУ «Жилищник района Проспект Вернадского», являющегося организацией, </w:t>
      </w:r>
      <w:r w:rsidRPr="00915408">
        <w:rPr>
          <w:rFonts w:ascii="Times New Roman" w:hAnsi="Times New Roman" w:cs="Times New Roman"/>
          <w:sz w:val="28"/>
          <w:szCs w:val="28"/>
        </w:rPr>
        <w:t>ответственной за содержание указанного памятника,</w:t>
      </w:r>
      <w:r w:rsidRPr="00915408">
        <w:rPr>
          <w:rStyle w:val="ae"/>
          <w:rFonts w:ascii="Times New Roman" w:hAnsi="Times New Roman" w:cs="Times New Roman"/>
          <w:i w:val="0"/>
          <w:color w:val="auto"/>
          <w:sz w:val="28"/>
          <w:szCs w:val="28"/>
        </w:rPr>
        <w:t xml:space="preserve"> были выполнены работы по приведению в надлежащее санитарное состояние непосредственно самого памятника и прилегающей территории. </w:t>
      </w:r>
    </w:p>
    <w:p w14:paraId="1CFC11C2" w14:textId="779D7D4D" w:rsidR="00CE7FFA" w:rsidRPr="00915408" w:rsidRDefault="00CE7FFA" w:rsidP="00CE7FFA">
      <w:pPr>
        <w:spacing w:after="0" w:line="240" w:lineRule="auto"/>
        <w:ind w:left="-567" w:firstLine="567"/>
        <w:jc w:val="both"/>
        <w:rPr>
          <w:rStyle w:val="ae"/>
          <w:rFonts w:ascii="Times New Roman" w:hAnsi="Times New Roman" w:cs="Times New Roman"/>
          <w:i w:val="0"/>
          <w:color w:val="auto"/>
          <w:sz w:val="28"/>
          <w:szCs w:val="28"/>
        </w:rPr>
      </w:pPr>
      <w:r w:rsidRPr="00915408">
        <w:rPr>
          <w:rStyle w:val="ae"/>
          <w:rFonts w:ascii="Times New Roman" w:hAnsi="Times New Roman" w:cs="Times New Roman"/>
          <w:i w:val="0"/>
          <w:color w:val="auto"/>
          <w:sz w:val="28"/>
          <w:szCs w:val="28"/>
        </w:rPr>
        <w:t>11 апреля 2021 года управой района организовано сопровождение и предоставление автотранспорта на сумму 79 500 руб. для ветеранов с целью участия в городском мероприятии «Акция Памяти», где ветераны возлагали цветы к монументу «Трагедия народов», посвященного Международному дню освобождения узников фашистских концлагерей, расположенного на территории мемориального комплекса на Поклонной горе.</w:t>
      </w:r>
    </w:p>
    <w:p w14:paraId="0D41F474" w14:textId="765A9F1F" w:rsidR="00CE7FFA" w:rsidRPr="00915408" w:rsidRDefault="00CE7FFA" w:rsidP="00CE7FFA">
      <w:pPr>
        <w:tabs>
          <w:tab w:val="left" w:pos="5670"/>
        </w:tabs>
        <w:spacing w:after="0" w:line="240" w:lineRule="auto"/>
        <w:ind w:left="-567" w:firstLine="567"/>
        <w:jc w:val="both"/>
        <w:rPr>
          <w:rFonts w:ascii="Times New Roman" w:hAnsi="Times New Roman" w:cs="Times New Roman"/>
          <w:sz w:val="28"/>
          <w:szCs w:val="28"/>
        </w:rPr>
      </w:pPr>
      <w:r w:rsidRPr="00915408">
        <w:rPr>
          <w:rFonts w:ascii="Times New Roman" w:eastAsia="Arial Unicode MS" w:hAnsi="Times New Roman" w:cs="Times New Roman"/>
          <w:sz w:val="28"/>
          <w:szCs w:val="28"/>
        </w:rPr>
        <w:t xml:space="preserve">Также 4 мая 2021 года </w:t>
      </w:r>
      <w:r w:rsidRPr="00915408">
        <w:rPr>
          <w:rStyle w:val="ae"/>
          <w:rFonts w:ascii="Times New Roman" w:hAnsi="Times New Roman" w:cs="Times New Roman"/>
          <w:i w:val="0"/>
          <w:color w:val="auto"/>
          <w:sz w:val="28"/>
          <w:szCs w:val="28"/>
        </w:rPr>
        <w:t xml:space="preserve">управа организовала сопровождение и предоставление автотранспорта для посещения ветеранами </w:t>
      </w:r>
      <w:r w:rsidRPr="00915408">
        <w:rPr>
          <w:rFonts w:ascii="Times New Roman" w:eastAsia="Arial Unicode MS" w:hAnsi="Times New Roman" w:cs="Times New Roman"/>
          <w:sz w:val="28"/>
          <w:szCs w:val="28"/>
        </w:rPr>
        <w:t>концерта, посвященного Дню Победы, в</w:t>
      </w:r>
      <w:r w:rsidRPr="00915408">
        <w:rPr>
          <w:rFonts w:ascii="Times New Roman" w:hAnsi="Times New Roman" w:cs="Times New Roman"/>
          <w:sz w:val="28"/>
          <w:szCs w:val="28"/>
        </w:rPr>
        <w:t xml:space="preserve"> </w:t>
      </w:r>
      <w:r w:rsidRPr="00915408">
        <w:rPr>
          <w:rFonts w:ascii="Times New Roman" w:eastAsia="Arial Unicode MS" w:hAnsi="Times New Roman" w:cs="Times New Roman"/>
          <w:sz w:val="28"/>
          <w:szCs w:val="28"/>
        </w:rPr>
        <w:t xml:space="preserve">Кинозале </w:t>
      </w:r>
      <w:r w:rsidR="00EB2FE2">
        <w:rPr>
          <w:rFonts w:ascii="Times New Roman" w:eastAsia="Arial Unicode MS" w:hAnsi="Times New Roman" w:cs="Times New Roman"/>
          <w:sz w:val="28"/>
          <w:szCs w:val="28"/>
        </w:rPr>
        <w:t>«</w:t>
      </w:r>
      <w:r w:rsidRPr="00915408">
        <w:rPr>
          <w:rFonts w:ascii="Times New Roman" w:eastAsia="Arial Unicode MS" w:hAnsi="Times New Roman" w:cs="Times New Roman"/>
          <w:sz w:val="28"/>
          <w:szCs w:val="28"/>
        </w:rPr>
        <w:t xml:space="preserve">Жуков» </w:t>
      </w:r>
      <w:r w:rsidRPr="00915408">
        <w:rPr>
          <w:rFonts w:ascii="Times New Roman" w:hAnsi="Times New Roman" w:cs="Times New Roman"/>
          <w:sz w:val="28"/>
          <w:szCs w:val="28"/>
        </w:rPr>
        <w:t>на Поклонной горе.</w:t>
      </w:r>
    </w:p>
    <w:p w14:paraId="364BC9BA" w14:textId="05B04ECA" w:rsidR="00CE7FFA" w:rsidRPr="00915408" w:rsidRDefault="00CE7FFA" w:rsidP="00CE7FFA">
      <w:pPr>
        <w:tabs>
          <w:tab w:val="left" w:pos="5670"/>
        </w:tabs>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 целях реализации указания Президента Российской Федерации</w:t>
      </w:r>
      <w:r w:rsidR="00BB44FC">
        <w:rPr>
          <w:rFonts w:ascii="Times New Roman" w:hAnsi="Times New Roman" w:cs="Times New Roman"/>
          <w:sz w:val="28"/>
          <w:szCs w:val="28"/>
        </w:rPr>
        <w:t xml:space="preserve"> от 31 мая 2012 года № Пр-1438 «О</w:t>
      </w:r>
      <w:r w:rsidRPr="00915408">
        <w:rPr>
          <w:rFonts w:ascii="Times New Roman" w:hAnsi="Times New Roman" w:cs="Times New Roman"/>
          <w:sz w:val="28"/>
          <w:szCs w:val="28"/>
        </w:rPr>
        <w:t xml:space="preserve"> вручении персональных поздравлений Президента РФ ветеранам Великой Отечественной войны в связи с юбилейными днями рождения, начиная с 90-летия</w:t>
      </w:r>
      <w:r w:rsidR="00BB44FC">
        <w:rPr>
          <w:rFonts w:ascii="Times New Roman" w:hAnsi="Times New Roman" w:cs="Times New Roman"/>
          <w:sz w:val="28"/>
          <w:szCs w:val="28"/>
        </w:rPr>
        <w:t>»</w:t>
      </w:r>
      <w:r w:rsidRPr="00915408">
        <w:rPr>
          <w:rFonts w:ascii="Times New Roman" w:hAnsi="Times New Roman" w:cs="Times New Roman"/>
          <w:sz w:val="28"/>
          <w:szCs w:val="28"/>
        </w:rPr>
        <w:t>, управа района совместно с Отделом социальной защиты населения района Проспект Вернадского регулярно проводит поздравления ветеранов ВОВ - юбиляров с 90, 95, 100-летием и другими памятными датами. Юбилярам вручаются персональные поздравления Президента Российской Федерации, памятные подарки и цветы. В 2021 году чествовали 131 ветерана Великой Отечественной войны, из них: с 90-летием были поздравлены 101 человек, с 95-летием – 28 человек и со 100-летием – 2 человека.</w:t>
      </w:r>
    </w:p>
    <w:p w14:paraId="1486B845" w14:textId="77777777" w:rsidR="00CE7FFA" w:rsidRPr="00915408" w:rsidRDefault="00CE7FFA" w:rsidP="00CE7FFA">
      <w:pPr>
        <w:tabs>
          <w:tab w:val="left" w:pos="5670"/>
        </w:tabs>
        <w:spacing w:after="0" w:line="240" w:lineRule="auto"/>
        <w:ind w:left="-567" w:firstLine="567"/>
        <w:jc w:val="both"/>
        <w:rPr>
          <w:rFonts w:ascii="Times New Roman" w:hAnsi="Times New Roman" w:cs="Times New Roman"/>
          <w:sz w:val="28"/>
          <w:szCs w:val="28"/>
        </w:rPr>
      </w:pPr>
    </w:p>
    <w:p w14:paraId="38FCA748" w14:textId="77777777" w:rsidR="00CE7FFA" w:rsidRPr="00915408" w:rsidRDefault="00CE7FFA" w:rsidP="007D0C92">
      <w:pPr>
        <w:tabs>
          <w:tab w:val="left" w:pos="5670"/>
        </w:tabs>
        <w:spacing w:after="0" w:line="240" w:lineRule="auto"/>
        <w:jc w:val="both"/>
        <w:rPr>
          <w:rFonts w:ascii="Times New Roman" w:hAnsi="Times New Roman" w:cs="Times New Roman"/>
          <w:sz w:val="28"/>
          <w:szCs w:val="28"/>
        </w:rPr>
      </w:pPr>
    </w:p>
    <w:p w14:paraId="4FAA4B06" w14:textId="77777777" w:rsidR="00CE7FFA" w:rsidRPr="00915408" w:rsidRDefault="00CE7FFA" w:rsidP="00CE7FFA">
      <w:pPr>
        <w:spacing w:after="0" w:line="240" w:lineRule="auto"/>
        <w:ind w:left="-567" w:firstLine="567"/>
        <w:jc w:val="center"/>
        <w:rPr>
          <w:rFonts w:ascii="Times New Roman" w:hAnsi="Times New Roman" w:cs="Times New Roman"/>
          <w:b/>
          <w:sz w:val="28"/>
          <w:szCs w:val="28"/>
        </w:rPr>
      </w:pPr>
      <w:r w:rsidRPr="00915408">
        <w:rPr>
          <w:rFonts w:cs="Times New Roman"/>
          <w:szCs w:val="28"/>
        </w:rPr>
        <w:t xml:space="preserve"> </w:t>
      </w:r>
      <w:r w:rsidRPr="00915408">
        <w:rPr>
          <w:rFonts w:ascii="Times New Roman" w:hAnsi="Times New Roman" w:cs="Times New Roman"/>
          <w:b/>
          <w:sz w:val="28"/>
          <w:szCs w:val="28"/>
        </w:rPr>
        <w:t xml:space="preserve">Общественные советники </w:t>
      </w:r>
    </w:p>
    <w:p w14:paraId="530D0529" w14:textId="77777777" w:rsidR="00CE7FFA" w:rsidRPr="00915408" w:rsidRDefault="00CE7FFA" w:rsidP="00CE7FFA">
      <w:pPr>
        <w:spacing w:after="0" w:line="240" w:lineRule="auto"/>
        <w:ind w:left="-567" w:firstLine="567"/>
        <w:jc w:val="center"/>
        <w:rPr>
          <w:rFonts w:ascii="Times New Roman" w:hAnsi="Times New Roman" w:cs="Times New Roman"/>
          <w:b/>
          <w:sz w:val="28"/>
          <w:szCs w:val="28"/>
        </w:rPr>
      </w:pPr>
    </w:p>
    <w:p w14:paraId="539863D5" w14:textId="57CB433E" w:rsidR="00CE7FFA" w:rsidRPr="00915408" w:rsidRDefault="00CE7FFA" w:rsidP="00CE7FFA">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 рамках реализации проекта «Общественный советник» в районе Проспект Вернадского определено 214 действующих советников и 6 кандидатов. Общественные советники помогают осуществлять связь между органами исполнительной власти с жителями района. Чтобы граждане могли непосредственно влиять на все инициативы власти, высказывать своё мнение по поводу изменений, происходящих в обществе, предлагать свои способы решения городских проблем и проблем района.</w:t>
      </w:r>
      <w:r w:rsidRPr="00915408">
        <w:rPr>
          <w:rFonts w:ascii="Times New Roman" w:hAnsi="Times New Roman" w:cs="Times New Roman"/>
          <w:sz w:val="28"/>
          <w:szCs w:val="28"/>
        </w:rPr>
        <w:t xml:space="preserve"> Активные общественные советники приняли участие в патронатных акциях и в о</w:t>
      </w:r>
      <w:r w:rsidRPr="00915408">
        <w:rPr>
          <w:rFonts w:ascii="Times New Roman" w:hAnsi="Times New Roman" w:cs="Times New Roman"/>
          <w:spacing w:val="2"/>
          <w:sz w:val="28"/>
          <w:szCs w:val="28"/>
        </w:rPr>
        <w:t xml:space="preserve">ткрытии памятника Александру Невскому на территории одноименного храма. Посетили </w:t>
      </w:r>
      <w:r w:rsidRPr="00915408">
        <w:rPr>
          <w:rFonts w:ascii="Times New Roman" w:hAnsi="Times New Roman" w:cs="Times New Roman"/>
          <w:sz w:val="28"/>
          <w:szCs w:val="28"/>
        </w:rPr>
        <w:t xml:space="preserve">экскурсии в парк «Патриот», на киностудию «Мосфильм» и в парк «Этномир». Организованы и проведены круглые столы в онлайн режиме по темам: «Юридическая помощь», «Подготовка к проведению мероприятия «Бессмертный полк», «Актуальные проблемы района», «Профилактика пожаров и ЧС» и др., приняли участие в общезначимых мероприятиях округа и города: акция «Дед Мороз», проект «Защитники природы», где </w:t>
      </w:r>
      <w:r w:rsidRPr="00915408">
        <w:rPr>
          <w:rFonts w:ascii="Times New Roman" w:eastAsia="Times New Roman" w:hAnsi="Times New Roman" w:cs="Times New Roman"/>
          <w:sz w:val="28"/>
          <w:szCs w:val="28"/>
        </w:rPr>
        <w:t>получили Диплом Лауреата Московского городского конкурса "Общественное признание",</w:t>
      </w:r>
      <w:r w:rsidRPr="00915408">
        <w:rPr>
          <w:rFonts w:ascii="Times New Roman" w:hAnsi="Times New Roman" w:cs="Times New Roman"/>
          <w:sz w:val="28"/>
          <w:szCs w:val="28"/>
        </w:rPr>
        <w:t xml:space="preserve"> фестиваль «Ретро-пробег», «Быть активным просто». Информирование жителей осуществляется на страницах в социальных сетях, на Facebook: главы управы, группы «Проспект Вернадского». Есть </w:t>
      </w:r>
      <w:r w:rsidRPr="00915408">
        <w:rPr>
          <w:rFonts w:ascii="Times New Roman" w:hAnsi="Times New Roman" w:cs="Times New Roman"/>
          <w:sz w:val="28"/>
          <w:szCs w:val="28"/>
        </w:rPr>
        <w:lastRenderedPageBreak/>
        <w:t xml:space="preserve">обратная связь с общественными советниками через Интернет (создана почта </w:t>
      </w:r>
      <w:hyperlink r:id="rId11" w:history="1">
        <w:r w:rsidRPr="00915408">
          <w:rPr>
            <w:rFonts w:ascii="Times New Roman" w:hAnsi="Times New Roman" w:cs="Times New Roman"/>
            <w:sz w:val="28"/>
            <w:szCs w:val="28"/>
          </w:rPr>
          <w:t>ospv2017@yandex.ru</w:t>
        </w:r>
      </w:hyperlink>
      <w:r w:rsidRPr="00915408">
        <w:rPr>
          <w:rFonts w:ascii="Times New Roman" w:hAnsi="Times New Roman" w:cs="Times New Roman"/>
          <w:sz w:val="28"/>
          <w:szCs w:val="28"/>
        </w:rPr>
        <w:t xml:space="preserve">, os.vernadskij@mail.ru), группа в WhatsApp, </w:t>
      </w:r>
      <w:r w:rsidRPr="00915408">
        <w:rPr>
          <w:rFonts w:ascii="Times New Roman" w:hAnsi="Times New Roman" w:cs="Times New Roman"/>
          <w:sz w:val="28"/>
          <w:szCs w:val="28"/>
          <w:lang w:val="en-US"/>
        </w:rPr>
        <w:t>Instagram</w:t>
      </w:r>
      <w:r w:rsidRPr="00915408">
        <w:rPr>
          <w:rFonts w:ascii="Times New Roman" w:hAnsi="Times New Roman" w:cs="Times New Roman"/>
          <w:sz w:val="28"/>
          <w:szCs w:val="28"/>
        </w:rPr>
        <w:t xml:space="preserve"> аккаунт, смс рассылка, рассылка на </w:t>
      </w:r>
      <w:r w:rsidR="00EB2FE2">
        <w:rPr>
          <w:rFonts w:ascii="Times New Roman" w:hAnsi="Times New Roman" w:cs="Times New Roman"/>
          <w:sz w:val="28"/>
          <w:szCs w:val="28"/>
        </w:rPr>
        <w:t xml:space="preserve">электронную </w:t>
      </w:r>
      <w:r w:rsidRPr="00915408">
        <w:rPr>
          <w:rFonts w:ascii="Times New Roman" w:hAnsi="Times New Roman" w:cs="Times New Roman"/>
          <w:sz w:val="28"/>
          <w:szCs w:val="28"/>
        </w:rPr>
        <w:t>почту. Для получения общественными советниками информации и размещения ее в закрепленных за ними домах, в управе района создан «Уголок общественного советника», где в свободном доступе находятся раздаточные материалы. В тесном взаимодействии с районными учреждениями культуры и образования, были проведены мероприятия для привлечения населения в общественную жизнь района.</w:t>
      </w:r>
    </w:p>
    <w:p w14:paraId="2330810A" w14:textId="517AE75E"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Соревнования по настольному теннису.</w:t>
      </w:r>
    </w:p>
    <w:p w14:paraId="3D8A8C66" w14:textId="6D397CF0"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Открытый чемпионат «Танцемания».</w:t>
      </w:r>
    </w:p>
    <w:p w14:paraId="31E1F9FE" w14:textId="223FC8B8"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xml:space="preserve">- Музыкально-поэтическая программа «Колокола памяти», </w:t>
      </w:r>
      <w:r w:rsidR="00EB2FE2">
        <w:rPr>
          <w:rFonts w:ascii="Times New Roman" w:hAnsi="Times New Roman" w:cs="Times New Roman"/>
          <w:sz w:val="28"/>
          <w:szCs w:val="28"/>
        </w:rPr>
        <w:t>в память о катастрофе на</w:t>
      </w:r>
      <w:r w:rsidRPr="00915408">
        <w:rPr>
          <w:rFonts w:ascii="Times New Roman" w:hAnsi="Times New Roman" w:cs="Times New Roman"/>
          <w:sz w:val="28"/>
          <w:szCs w:val="28"/>
        </w:rPr>
        <w:t xml:space="preserve"> Чернобыльской АЭС.</w:t>
      </w:r>
    </w:p>
    <w:p w14:paraId="4F742564" w14:textId="01AB3728"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Военно-патриотическое мероприятие «Бессмертный полк».</w:t>
      </w:r>
    </w:p>
    <w:p w14:paraId="52E62940" w14:textId="206FAA9D"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Открытый Фестиваль «День Победы!».</w:t>
      </w:r>
    </w:p>
    <w:p w14:paraId="5FD06F59" w14:textId="76F0FB89"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xml:space="preserve"> - Спортивно-игровая программа «Здоровый район».</w:t>
      </w:r>
    </w:p>
    <w:p w14:paraId="449E9D2A" w14:textId="15EEB7F3"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xml:space="preserve"> - Праздничное мероприятие «Во славу русской старины», посвящённое  Дню славянской письменности.</w:t>
      </w:r>
    </w:p>
    <w:p w14:paraId="6676A0EF" w14:textId="02139E74"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Спортивный праздник «Стартуем вместе».</w:t>
      </w:r>
    </w:p>
    <w:p w14:paraId="1D36C337" w14:textId="2A5E1D79" w:rsidR="00CE7FFA" w:rsidRPr="00915408" w:rsidRDefault="00EB2FE2" w:rsidP="00CE7FFA">
      <w:pPr>
        <w:spacing w:after="0"/>
        <w:jc w:val="both"/>
        <w:rPr>
          <w:rFonts w:ascii="Times New Roman" w:hAnsi="Times New Roman" w:cs="Times New Roman"/>
          <w:sz w:val="28"/>
          <w:szCs w:val="28"/>
        </w:rPr>
      </w:pPr>
      <w:r>
        <w:rPr>
          <w:rFonts w:ascii="Times New Roman" w:hAnsi="Times New Roman" w:cs="Times New Roman"/>
          <w:sz w:val="28"/>
          <w:szCs w:val="28"/>
        </w:rPr>
        <w:t>-</w:t>
      </w:r>
      <w:r w:rsidR="00CE7FFA" w:rsidRPr="00915408">
        <w:rPr>
          <w:rFonts w:ascii="Times New Roman" w:hAnsi="Times New Roman" w:cs="Times New Roman"/>
          <w:sz w:val="28"/>
          <w:szCs w:val="28"/>
        </w:rPr>
        <w:t>Спортивный праздник «Счастливое детство», посвящённый Международному дню защиты детей.</w:t>
      </w:r>
    </w:p>
    <w:p w14:paraId="6B5BA0CF" w14:textId="68E46919"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Праздничный концерт «Люблю тебя, моя Россия!»</w:t>
      </w:r>
    </w:p>
    <w:p w14:paraId="4EBB6246" w14:textId="1DA0E5C9"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Фольклорный праздник «Троицкие забавы!»</w:t>
      </w:r>
    </w:p>
    <w:p w14:paraId="05B5F64B"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Музыкально-поэтическая программа «В сердцах навеки…», посвящённая  Дню памяти и скорби.</w:t>
      </w:r>
    </w:p>
    <w:p w14:paraId="5CB7A3B9" w14:textId="409C139B"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Спортивно-игровая программа «Я веду здоровый образ жизни» в рамках месячника антинаркотической направленности и Международной борьбе со злоупотреблением наркотическими средствами и их незаконным оборотом.</w:t>
      </w:r>
    </w:p>
    <w:p w14:paraId="0C10D789"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Праздничный концерт «Всё начинается с любви!», посвящённый</w:t>
      </w:r>
    </w:p>
    <w:p w14:paraId="7D2968C0"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Всероссийскому дню семьи, любви и</w:t>
      </w:r>
    </w:p>
    <w:p w14:paraId="19E6F269" w14:textId="3EA8F501"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Верности.</w:t>
      </w:r>
    </w:p>
    <w:p w14:paraId="4BEE64C9"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Спортивно-развлекательная программа «Праздник спорта и здоровья», посвящённая Дню физкультурника.</w:t>
      </w:r>
    </w:p>
    <w:p w14:paraId="13BFEF6D" w14:textId="72CBFD14"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Спортивно-развлекательный праздник «Молодежь за здоровый образ жизни», посвящённый Международному дню молодёжи.</w:t>
      </w:r>
    </w:p>
    <w:p w14:paraId="4AF7CC7D" w14:textId="16B8E0AE"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Спортивно-развлекательный праздник «Россия-Родина моя» в рамках празднования Дня государственного флага РФ.</w:t>
      </w:r>
    </w:p>
    <w:p w14:paraId="1F6CA244"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Спортивно-игровая программа «Чемпионат весёлого мяча» в рамках проведения Дня профилактики экстремизма и терроризма.</w:t>
      </w:r>
    </w:p>
    <w:p w14:paraId="2599CFCA" w14:textId="77777777" w:rsidR="00CE7FFA" w:rsidRPr="00915408" w:rsidRDefault="00CE7FFA" w:rsidP="00CE7FFA">
      <w:pPr>
        <w:spacing w:after="0"/>
        <w:jc w:val="both"/>
        <w:rPr>
          <w:rFonts w:ascii="Times New Roman" w:hAnsi="Times New Roman" w:cs="Times New Roman"/>
          <w:sz w:val="28"/>
          <w:szCs w:val="28"/>
        </w:rPr>
      </w:pPr>
    </w:p>
    <w:p w14:paraId="61E8094C" w14:textId="4D9022CA"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Спортивно-игровая программа «Спорт-микс» в рамках празднования Дня российского кино.</w:t>
      </w:r>
    </w:p>
    <w:p w14:paraId="70C2C7F7" w14:textId="2D938656"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lastRenderedPageBreak/>
        <w:t>- Спортивно-патриотическая программа «Зарница».</w:t>
      </w:r>
    </w:p>
    <w:p w14:paraId="344E5F1C" w14:textId="0F955AC0"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Концертно-развлекательная программа «День открытых дверей», посвящённая Дню знаний.</w:t>
      </w:r>
    </w:p>
    <w:p w14:paraId="47C06B9B" w14:textId="6FC7327E"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Спортивно-игровая программа «Дети за мирное небо», приурочена ко Дню солидарности в борьбе с терроризмом.</w:t>
      </w:r>
    </w:p>
    <w:p w14:paraId="3BECEEF4"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xml:space="preserve">- Праздничное мероприятие  </w:t>
      </w:r>
    </w:p>
    <w:p w14:paraId="5A5559D5" w14:textId="35111314"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«М</w:t>
      </w:r>
      <w:r w:rsidR="008E3A79">
        <w:rPr>
          <w:rFonts w:ascii="Times New Roman" w:hAnsi="Times New Roman" w:cs="Times New Roman"/>
          <w:sz w:val="28"/>
          <w:szCs w:val="28"/>
        </w:rPr>
        <w:t>осква</w:t>
      </w:r>
      <w:r w:rsidRPr="00915408">
        <w:rPr>
          <w:rFonts w:ascii="Times New Roman" w:hAnsi="Times New Roman" w:cs="Times New Roman"/>
          <w:sz w:val="28"/>
          <w:szCs w:val="28"/>
        </w:rPr>
        <w:t xml:space="preserve"> З</w:t>
      </w:r>
      <w:r w:rsidR="008E3A79">
        <w:rPr>
          <w:rFonts w:ascii="Times New Roman" w:hAnsi="Times New Roman" w:cs="Times New Roman"/>
          <w:sz w:val="28"/>
          <w:szCs w:val="28"/>
        </w:rPr>
        <w:t>латоглавая</w:t>
      </w:r>
      <w:r w:rsidRPr="00915408">
        <w:rPr>
          <w:rFonts w:ascii="Times New Roman" w:hAnsi="Times New Roman" w:cs="Times New Roman"/>
          <w:sz w:val="28"/>
          <w:szCs w:val="28"/>
        </w:rPr>
        <w:t>», посвящённое Дню города Москвы.</w:t>
      </w:r>
    </w:p>
    <w:p w14:paraId="772BFE0E" w14:textId="4F136EE2"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Праздничный концерт  «Пусть душа усталости не знает!», посвящённый Дню старшего поколения.</w:t>
      </w:r>
    </w:p>
    <w:p w14:paraId="39B99E75" w14:textId="3791A746"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Соревнования по настольному теннису для всех желающих.</w:t>
      </w:r>
    </w:p>
    <w:p w14:paraId="35AB2E4C" w14:textId="69CAF3BB"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Районные соревнования по шахматам среди жителей района, посвящённые Дню народного единства.</w:t>
      </w:r>
    </w:p>
    <w:p w14:paraId="61829E04" w14:textId="29F53BD4"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Спортивный праздник «Служу Отечеству», посвящённый Дню воинской славы.</w:t>
      </w:r>
    </w:p>
    <w:p w14:paraId="53A4BCD8" w14:textId="40050743"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Открытый Конкурс национальных культур «В братстве народов - сила России» в рамках празднования Дня народного единства.</w:t>
      </w:r>
    </w:p>
    <w:p w14:paraId="71ED8BA6"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Концертная программа «С любовью, верой и отвагой!», посвящённая Дню героев Отечества.</w:t>
      </w:r>
    </w:p>
    <w:p w14:paraId="1CE54B30" w14:textId="1BF4679D"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Праздничное мероприятие «Россия, Родина, Единство!», посвящённая  Дню Конституции Российской Федерации.</w:t>
      </w:r>
    </w:p>
    <w:p w14:paraId="566B8E5B" w14:textId="0A37B673"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Спортивно-игровая программа «Секреты деда Мороза» в рамках празднования Нового года.</w:t>
      </w:r>
    </w:p>
    <w:p w14:paraId="774112F8" w14:textId="77777777" w:rsidR="00CE7FFA" w:rsidRPr="00915408" w:rsidRDefault="00CE7FFA" w:rsidP="00CE7FFA">
      <w:pPr>
        <w:spacing w:after="0"/>
        <w:jc w:val="both"/>
        <w:rPr>
          <w:rFonts w:ascii="Times New Roman" w:hAnsi="Times New Roman" w:cs="Times New Roman"/>
          <w:sz w:val="28"/>
          <w:szCs w:val="28"/>
        </w:rPr>
      </w:pPr>
      <w:r w:rsidRPr="00915408">
        <w:rPr>
          <w:rFonts w:ascii="Times New Roman" w:hAnsi="Times New Roman" w:cs="Times New Roman"/>
          <w:sz w:val="28"/>
          <w:szCs w:val="28"/>
        </w:rPr>
        <w:t>- Праздничное мероприятие «Новогодний огонёк!»</w:t>
      </w:r>
    </w:p>
    <w:p w14:paraId="5C1F2195" w14:textId="77777777" w:rsidR="00CE7FFA" w:rsidRPr="00915408" w:rsidRDefault="00CE7FFA" w:rsidP="00CE7FFA">
      <w:pPr>
        <w:spacing w:after="0"/>
        <w:jc w:val="both"/>
        <w:rPr>
          <w:rFonts w:ascii="Times New Roman" w:hAnsi="Times New Roman" w:cs="Times New Roman"/>
          <w:sz w:val="28"/>
          <w:szCs w:val="28"/>
        </w:rPr>
      </w:pPr>
    </w:p>
    <w:p w14:paraId="0EFD2B6F" w14:textId="165F0709" w:rsidR="00CE7FFA" w:rsidRPr="00915408" w:rsidRDefault="00CE7FFA" w:rsidP="00A20E8D">
      <w:pPr>
        <w:spacing w:after="0" w:line="240" w:lineRule="auto"/>
        <w:ind w:left="-567" w:firstLine="567"/>
        <w:jc w:val="both"/>
        <w:rPr>
          <w:rFonts w:ascii="Times New Roman" w:hAnsi="Times New Roman" w:cs="Times New Roman"/>
          <w:b/>
          <w:sz w:val="28"/>
          <w:szCs w:val="28"/>
        </w:rPr>
      </w:pPr>
      <w:r w:rsidRPr="00915408">
        <w:rPr>
          <w:rFonts w:ascii="Times New Roman" w:hAnsi="Times New Roman" w:cs="Times New Roman"/>
          <w:b/>
          <w:sz w:val="28"/>
          <w:szCs w:val="28"/>
        </w:rPr>
        <w:t xml:space="preserve">                                    Антитеррористическая комиссия</w:t>
      </w:r>
    </w:p>
    <w:p w14:paraId="7698B9DC"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1172F419"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Постоянно действующая рабочая группа управы района Проспект Вернадского города Москвы по вопросам профилактики терроризма, минимизации и (или) ликвидации последствий его проявлений (далее – ПДРГ) осуществляет свою деятельность в соответствии с утвержденным годовым планом работы во взаимодействии с АТК ЗАО города Москвы, АТК города Москвы, организациями и общественными объединениями.</w:t>
      </w:r>
    </w:p>
    <w:p w14:paraId="020B13DD"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 соответствии с планом работы ПДРГ на 2021 год проведено 4 заседания.</w:t>
      </w:r>
    </w:p>
    <w:p w14:paraId="7E05C246"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В практику проведения заседаний ПДРГ введены заслушивания должностных лиц управы, организаций и учреждений района о положении дел и выполнении задач по обеспечению антитеррористической защищённости населения и объектов района. </w:t>
      </w:r>
    </w:p>
    <w:p w14:paraId="3DFAF217"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Совершений актов террористической направленности на территории района не было. </w:t>
      </w:r>
    </w:p>
    <w:p w14:paraId="5F263418"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Попыток формирования международных террористических организаций не было.</w:t>
      </w:r>
    </w:p>
    <w:p w14:paraId="57A97175"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lastRenderedPageBreak/>
        <w:t>Фактов экстремистских выступлений и публикаций, призывов, направленных на подрыв общественно-политической обстановки, в районе не зарегистрировано.</w:t>
      </w:r>
    </w:p>
    <w:p w14:paraId="1A726F32"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Распространение в сети Интернет материалов, пропагандирующих идеологию терроризма, не выявлено. </w:t>
      </w:r>
    </w:p>
    <w:p w14:paraId="332094E6"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Межведомственной комиссией по обследованию и категорированию мест массового пребывания жителей района Проспект Вернадского в течение 2021 года исполнен план-график проведения проверок выполнения требований к антитеррористической защищенности объектов (территорий), относящихся к местам массового пребывания людей, расположенных на территории района Проспект Вернадского города Москвы на 2021 год.</w:t>
      </w:r>
    </w:p>
    <w:p w14:paraId="03FD1D31"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Во исполнение постановления Правительства Российской Федерации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сформирован перечень ММПЛ района Проспект Вернадского из 11 объектов, с правообладателями (собственниками) которых постоянно ведется работа по завершению паспортизации мест массового пребывания людей. Работа по актуализации перечня мест массового пребывания людей продолжается.</w:t>
      </w:r>
    </w:p>
    <w:p w14:paraId="205587EA"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Обследованные объекты оборудованы камерами видеонаблюдения, системами оповещения, необходимыми инженерно-техническими средствами, организована охрана объектов. В случае выявления недостаточной антитеррористической защищенности, собственникам объектов даются рекомендации по повышению уровня защищенности с указанием выполнения конкретных мероприятий. </w:t>
      </w:r>
    </w:p>
    <w:p w14:paraId="0C4BEECF"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В течение 2021 года должностными лицами управы района, активно ведется работа по обеспечению безопасности, противодействию возможным террористическим актам на объектах потребительского рынка и услуг с массовым пребыванием населения. </w:t>
      </w:r>
    </w:p>
    <w:p w14:paraId="581523A9"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В ходе проверок объектов потребительского рынка и социальной сферы силами управы района проведены консультации по действиям должностных лиц указанных объектов при обнаружении взрывоопасных (неизвестных) предметов, угрозе совершения террористического акта и возникновении других чрезвычайных ситуаций, а также с целью оценки состояния безопасности и антитеррористической защищенности данных объектов. </w:t>
      </w:r>
    </w:p>
    <w:p w14:paraId="3E05E788"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Для повышения качества выработки и реализации скоординированных мер системного характера организовано взаимодействие ПДРГ района Проспект Вернадского города Москвы с представителями ОМВД России по району Проспект Вернадского города Москвы, 1 РОНПР Управления по ЗАО ГУ МЧС России по городу Москве, председателями районного совета ОПОП, штабом народной дружины, а также с руководящим составом подведомственных организаций и учреждений района, которое осуществляется в форме:</w:t>
      </w:r>
    </w:p>
    <w:p w14:paraId="03901DC8"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участия в мониторинге ситуации в области противодействия терроризму, взаимного информирования при подготовке совместных заседаний;</w:t>
      </w:r>
    </w:p>
    <w:p w14:paraId="4AD33F2C"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lastRenderedPageBreak/>
        <w:t>- проведения совместных заседаний, выработки консолидированных решений, направленных на устранение возможных предпосылок к возникновению угроз террористического характера.</w:t>
      </w:r>
    </w:p>
    <w:p w14:paraId="252B59B2"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  В период подготовки и проведения праздничных мероприятий проводятся внеплановые обходы домов, особенно отселенного фонда и частично отселенных домов на предмет незаконного проживания в них граждан.</w:t>
      </w:r>
    </w:p>
    <w:p w14:paraId="0B1CCBEC"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Проводятся проверки бытовых городков на предмет соблюдения установленных мер безопасности и нахождения в них посторонних лиц.</w:t>
      </w:r>
    </w:p>
    <w:p w14:paraId="6AC7D06F" w14:textId="244FC5E5"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Осуществляются комиссионные проверки нежилых помещений (чердаков, подвалов) с последующим их закрытием и опечатыванием. Проверяется работоспособность зап</w:t>
      </w:r>
      <w:r w:rsidR="00547E42">
        <w:rPr>
          <w:rFonts w:ascii="Times New Roman" w:hAnsi="Times New Roman" w:cs="Times New Roman"/>
          <w:sz w:val="28"/>
          <w:szCs w:val="28"/>
        </w:rPr>
        <w:t>ирающих</w:t>
      </w:r>
      <w:r w:rsidRPr="00915408">
        <w:rPr>
          <w:rFonts w:ascii="Times New Roman" w:hAnsi="Times New Roman" w:cs="Times New Roman"/>
          <w:sz w:val="28"/>
          <w:szCs w:val="28"/>
        </w:rPr>
        <w:t xml:space="preserve"> устройств, кодовых замков, видеокамер и домофонов жилых домов. Выявленные недостатки устраняются на месте.</w:t>
      </w:r>
    </w:p>
    <w:p w14:paraId="0E9418E8"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На постоянной основе ведется мониторинг на предмет розыска хозяев или принудительного перемещения брошенного автотранспорта, в том числе, разукомплектованных транспортных средств.</w:t>
      </w:r>
    </w:p>
    <w:p w14:paraId="628C2304"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Регулярно проводится мониторинг подведомственной территории на предмет распространения материалов, имеющих признаки экстремистского содержания. В случае выявления таковых, будут приняты необходимые меры по их расчистке и незамедлительно проинформированы дежурный ОМВД России по району Проспект Вернадского и Отдел по ЗАО УФСБ России по города Москвы и Московской области.</w:t>
      </w:r>
    </w:p>
    <w:p w14:paraId="35284D23"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Постоянно действующей рабочей группой управы района Проспект Вернадского города Москвы по вопросам профилактики терроризма, минимизации и (или) ликвидации последствий его проявлений на постоянной основе координируется работа ГБУ г. Москвы Молодежный центр «Галактика» филиал «Центр досуга семьи и молодежи «Астра», запрашиваются планы мероприятий в сфере противодействия идеологии терроризма.</w:t>
      </w:r>
    </w:p>
    <w:p w14:paraId="6623F4C8"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 соответствии с комплексной районной Программой профилактики безнадзорности и правонарушений несовершеннолетних на 2021 год с целью реализации мероприятий в сфере противодействия экстремизму и терроризму, комиссией по делам несовершеннолетних и защите их прав ведётся постоянная, целенаправленная работа по выявлению и постановке на учет лиц, относящих себя к различным неформальным объединениям, а также по формированию гражданской солидарности и противодействию экстремизму в молодёжной среде совместно с сотрудниками ГПДН ОМВД России по району Проспект Вернадского г. Москвы. За 2021 год на административной территории района были проведены  оперативно-профилактические мероприятия: «Превентив» (01.03.2021-09.03.2021), «Безопасность» (15.03.2021-21.03.2021),  «Попрошайка» (29.03.2021-31.03.2021), «Твой выбор» (15.04.2021), «Дети и транспорт» ( 24.05.2021-02.06.2021), «Защита» (01.06.2021-10.06.2021), «Снова в школу» (30.08.2021-10.09.2021), «Дети и транспорт» (01.09.2021-10.09.2021), «Превентив» (22.09.2021-27.09.2021).</w:t>
      </w:r>
    </w:p>
    <w:p w14:paraId="0C7277EC"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Согласно Комплексному плану по гармонизации межэтнических и межконфессиональных отношений и противодействию экстремизму в отчетном периоде на территории района ГБУ г. Москвы Молодежный центр «Галактика» филиал «Центр досуга семьи и молодежи «Астра» проведены культурно-</w:t>
      </w:r>
      <w:r w:rsidRPr="00915408">
        <w:rPr>
          <w:rFonts w:ascii="Times New Roman" w:hAnsi="Times New Roman" w:cs="Times New Roman"/>
          <w:sz w:val="28"/>
          <w:szCs w:val="28"/>
        </w:rPr>
        <w:lastRenderedPageBreak/>
        <w:t>просветительские, гражданско-патриотические и спортивно-массовые мероприятия по профилактике экстремизма в молодежной среде, такие как, например, с 13.01.2021 по 25.01.2021 были проведены соревнования «Готов к труду и обороне» (онлайн), 18.02.2021 спортивный праздник «Аты-баты!» (онлайн), 19.02.2021 праздничный концерт, посвящённый Дню защитника Отечества (онлайн), 06.04.2021 турнир по шашкам в рамках Дня профилактики экстремизма и терроризма (онлайн); 10.06.2021 запланировано проведение праздничного мероприятия «Люблю тебя, моя Россия!» (онлайн), а также 21.06.2021 запланировано проведение Музыкально-поэтической программы «В сердцах навеки…» (онлайн), посвящённой Дню памяти и скорби, 2.07.2021</w:t>
      </w:r>
      <w:r w:rsidRPr="00915408">
        <w:rPr>
          <w:rFonts w:ascii="Times New Roman" w:hAnsi="Times New Roman" w:cs="Times New Roman"/>
          <w:sz w:val="28"/>
          <w:szCs w:val="28"/>
        </w:rPr>
        <w:tab/>
        <w:t>Праздничный концерт «Всё начинается с любви!», посвящённый Всероссийскому дню семьи, любви и верности, 10.08.2021 Спортивно-развлекательная программа «Праздник спорта и здоровья», посвящённая Дню физкультурника, 11.08.2021</w:t>
      </w:r>
      <w:r w:rsidRPr="00915408">
        <w:rPr>
          <w:rFonts w:ascii="Times New Roman" w:hAnsi="Times New Roman" w:cs="Times New Roman"/>
          <w:sz w:val="28"/>
          <w:szCs w:val="28"/>
        </w:rPr>
        <w:tab/>
        <w:t xml:space="preserve"> Спортивно-развлекательный праздник «Молодежь за здоровый образ жизни», посвящённый Международному дню молодёжи, 19.08.2021 Спортивно-развлекательный праздник «Россия-Родина моя» в рамках празднования Дня государственного флага РФ, 24.08.2021</w:t>
      </w:r>
      <w:r w:rsidRPr="00915408">
        <w:rPr>
          <w:rFonts w:ascii="Times New Roman" w:hAnsi="Times New Roman" w:cs="Times New Roman"/>
          <w:sz w:val="28"/>
          <w:szCs w:val="28"/>
        </w:rPr>
        <w:tab/>
        <w:t>Спортивно-игровая программа «Чемпионат весёлого мяча» в рамках проведения Дня профилактики экстремизма и терроризма, 25.08.2021</w:t>
      </w:r>
      <w:r w:rsidRPr="00915408">
        <w:rPr>
          <w:rFonts w:ascii="Times New Roman" w:hAnsi="Times New Roman" w:cs="Times New Roman"/>
          <w:sz w:val="28"/>
          <w:szCs w:val="28"/>
        </w:rPr>
        <w:tab/>
        <w:t>Спортивно-игровая программа «Спорт-микс» в рамках празднования Дня российского кино,</w:t>
      </w:r>
    </w:p>
    <w:p w14:paraId="1E6F555B"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27.08.2021</w:t>
      </w:r>
      <w:r w:rsidRPr="00915408">
        <w:rPr>
          <w:rFonts w:ascii="Times New Roman" w:hAnsi="Times New Roman" w:cs="Times New Roman"/>
          <w:sz w:val="28"/>
          <w:szCs w:val="28"/>
        </w:rPr>
        <w:tab/>
        <w:t>Спортивно-патриотическая программа «Зарница»,</w:t>
      </w:r>
    </w:p>
    <w:p w14:paraId="5E53B7EF" w14:textId="18893E8E"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30.08.2021</w:t>
      </w:r>
      <w:r w:rsidRPr="00915408">
        <w:rPr>
          <w:rFonts w:ascii="Times New Roman" w:hAnsi="Times New Roman" w:cs="Times New Roman"/>
          <w:sz w:val="28"/>
          <w:szCs w:val="28"/>
        </w:rPr>
        <w:tab/>
        <w:t>Концертно-развлекательная программа «День открытых дверей», посвящённая Дню знаний, 02.09.2021</w:t>
      </w:r>
      <w:r w:rsidRPr="00915408">
        <w:rPr>
          <w:rFonts w:ascii="Times New Roman" w:hAnsi="Times New Roman" w:cs="Times New Roman"/>
          <w:sz w:val="28"/>
          <w:szCs w:val="28"/>
        </w:rPr>
        <w:tab/>
        <w:t>Спортивно-игровая программа «Дети за мирное небо», приурочена ко Дню солидарности в борьбе с терроризмом, 03.09.2021</w:t>
      </w:r>
      <w:r w:rsidRPr="00915408">
        <w:rPr>
          <w:rFonts w:ascii="Times New Roman" w:hAnsi="Times New Roman" w:cs="Times New Roman"/>
          <w:sz w:val="28"/>
          <w:szCs w:val="28"/>
        </w:rPr>
        <w:tab/>
        <w:t>Праздничное мероприятие «М</w:t>
      </w:r>
      <w:r w:rsidR="003F3632">
        <w:rPr>
          <w:rFonts w:ascii="Times New Roman" w:hAnsi="Times New Roman" w:cs="Times New Roman"/>
          <w:sz w:val="28"/>
          <w:szCs w:val="28"/>
        </w:rPr>
        <w:t>осква</w:t>
      </w:r>
      <w:r w:rsidRPr="00915408">
        <w:rPr>
          <w:rFonts w:ascii="Times New Roman" w:hAnsi="Times New Roman" w:cs="Times New Roman"/>
          <w:sz w:val="28"/>
          <w:szCs w:val="28"/>
        </w:rPr>
        <w:t xml:space="preserve"> </w:t>
      </w:r>
      <w:r w:rsidR="003F3632">
        <w:rPr>
          <w:rFonts w:ascii="Times New Roman" w:hAnsi="Times New Roman" w:cs="Times New Roman"/>
          <w:sz w:val="28"/>
          <w:szCs w:val="28"/>
        </w:rPr>
        <w:t>златоглавая</w:t>
      </w:r>
      <w:r w:rsidRPr="00915408">
        <w:rPr>
          <w:rFonts w:ascii="Times New Roman" w:hAnsi="Times New Roman" w:cs="Times New Roman"/>
          <w:sz w:val="28"/>
          <w:szCs w:val="28"/>
        </w:rPr>
        <w:t>», посвящённое Дню города Москвы.</w:t>
      </w:r>
    </w:p>
    <w:p w14:paraId="4CC42164"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 образовательных учреждениях района проводится комплекс мероприятий для учащихся, в том числе социально-воспитательной работы, по профилактике экстремизма, воспитанию толерантности, патриотизма. Проводятся уроки, классные часы, лекции, конкурсы, фестивали, направленные на патриотическое воспитание и взаимоуважение и активной позиции противодействию проявления национальной и религиозной розни. Учащиеся принимают активное участие в гражданско-патриотических акциях, проводимых в районе, округе и городе. В образовательных комплексах района к Дням воинской славы проходят уроки мужества с приглашением Совета ветеранов.</w:t>
      </w:r>
    </w:p>
    <w:p w14:paraId="1B41E3CE"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На регулярной основе проводится мониторинг территории района по выявлению фактов размещения надписей экстремисткой направленности. В целях профилактики проявлений экстремизма управой района усилена работа по информированию населения о понятии экстремизма, терроризма. Информационные материалы и памятки на указанную тематику регулярно публикуются в новостной ленте официального сайта управы, а также размещаются на информационных стендах района.</w:t>
      </w:r>
    </w:p>
    <w:p w14:paraId="49CD0D95"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Планирование  работы и реализация мероприятий осуществляется при тесном взаимодействии  и сотрудничестве с аппаратом Совета депутатов муниципального округа Проспект Вернадского, ОМВД России по району Проспект Вернадского, советом ОПОП, управлением Федеральной миграционной </w:t>
      </w:r>
      <w:r w:rsidRPr="00915408">
        <w:rPr>
          <w:rFonts w:ascii="Times New Roman" w:hAnsi="Times New Roman" w:cs="Times New Roman"/>
          <w:sz w:val="28"/>
          <w:szCs w:val="28"/>
        </w:rPr>
        <w:lastRenderedPageBreak/>
        <w:t>службы России по району Проспект Вернадского, молодежной палатой района, ГБУ г. Москвы Молодежный центр «Галактика» филиал «ЦДСиМ «Астра».</w:t>
      </w:r>
    </w:p>
    <w:p w14:paraId="5A8EEC5D"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Проблемных вопросов в организации и проведении в районе Проспект Вернадского мероприятий в сфере противодействия идеологии терроризма в отчетный период не имеется.</w:t>
      </w:r>
    </w:p>
    <w:p w14:paraId="380E8074" w14:textId="77777777" w:rsidR="00CE7FFA" w:rsidRPr="00915408" w:rsidRDefault="00CE7FFA" w:rsidP="00CE7FFA">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За период с января по декабрь 2021 года включительно на территории района Проспект Вернадского города Москвы отсутствуют группы экстремистской направленности, а также неформальные молодежные группировки, не зарегистрированы массовые проявления общественно опасных межнациональных и межконфессиональных конфликтов.</w:t>
      </w:r>
    </w:p>
    <w:p w14:paraId="23777E12"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3A2C40A0"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569DB305"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7AE99CFB"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6F38450A"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CBD7436"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6B2024E4"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4B342089"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29D0FC37"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16898A8"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34B5343B"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26A1950D"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1FDFD07E"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684E3129"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1AC0E55D"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752BD0BD"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2CF3C617"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1F033BB2"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A15DF40"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14226DF3"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07E0B2A3"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231C2E6"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A0EC76C"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04055A39"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C62E3F8"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8D081D3"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52116899"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00E69379"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28B42CED"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232C3AC5" w14:textId="77777777" w:rsidR="00CE7FFA" w:rsidRPr="00915408" w:rsidRDefault="00CE7FFA" w:rsidP="00A20E8D">
      <w:pPr>
        <w:spacing w:after="0" w:line="240" w:lineRule="auto"/>
        <w:ind w:left="-567" w:firstLine="567"/>
        <w:jc w:val="both"/>
        <w:rPr>
          <w:rFonts w:ascii="Times New Roman" w:hAnsi="Times New Roman" w:cs="Times New Roman"/>
          <w:sz w:val="28"/>
          <w:szCs w:val="28"/>
        </w:rPr>
      </w:pPr>
    </w:p>
    <w:p w14:paraId="72D75F28" w14:textId="77777777" w:rsidR="00CE7FFA" w:rsidRDefault="00CE7FFA" w:rsidP="00A20E8D">
      <w:pPr>
        <w:spacing w:after="0" w:line="240" w:lineRule="auto"/>
        <w:ind w:left="-567" w:firstLine="567"/>
        <w:jc w:val="both"/>
        <w:rPr>
          <w:rFonts w:ascii="Times New Roman" w:hAnsi="Times New Roman" w:cs="Times New Roman"/>
          <w:sz w:val="28"/>
          <w:szCs w:val="28"/>
        </w:rPr>
      </w:pPr>
    </w:p>
    <w:p w14:paraId="6BB42ABF" w14:textId="77777777" w:rsidR="00553E73" w:rsidRDefault="00553E73" w:rsidP="00A20E8D">
      <w:pPr>
        <w:spacing w:after="0" w:line="240" w:lineRule="auto"/>
        <w:ind w:left="-567" w:firstLine="567"/>
        <w:jc w:val="both"/>
        <w:rPr>
          <w:rFonts w:ascii="Times New Roman" w:hAnsi="Times New Roman" w:cs="Times New Roman"/>
          <w:sz w:val="28"/>
          <w:szCs w:val="28"/>
        </w:rPr>
      </w:pPr>
    </w:p>
    <w:p w14:paraId="79D8E02A" w14:textId="77777777" w:rsidR="00553E73" w:rsidRDefault="00553E73" w:rsidP="00A20E8D">
      <w:pPr>
        <w:spacing w:after="0" w:line="240" w:lineRule="auto"/>
        <w:ind w:left="-567" w:firstLine="567"/>
        <w:jc w:val="both"/>
        <w:rPr>
          <w:rFonts w:ascii="Times New Roman" w:hAnsi="Times New Roman" w:cs="Times New Roman"/>
          <w:sz w:val="28"/>
          <w:szCs w:val="28"/>
        </w:rPr>
      </w:pPr>
    </w:p>
    <w:p w14:paraId="101C91FD" w14:textId="77777777" w:rsidR="00553E73" w:rsidRDefault="00553E73" w:rsidP="00A20E8D">
      <w:pPr>
        <w:spacing w:after="0" w:line="240" w:lineRule="auto"/>
        <w:ind w:left="-567" w:firstLine="567"/>
        <w:jc w:val="both"/>
        <w:rPr>
          <w:rFonts w:ascii="Times New Roman" w:hAnsi="Times New Roman" w:cs="Times New Roman"/>
          <w:sz w:val="28"/>
          <w:szCs w:val="28"/>
        </w:rPr>
      </w:pPr>
    </w:p>
    <w:p w14:paraId="33194B96" w14:textId="77777777" w:rsidR="00553E73" w:rsidRPr="00915408" w:rsidRDefault="00553E73" w:rsidP="00A20E8D">
      <w:pPr>
        <w:spacing w:after="0" w:line="240" w:lineRule="auto"/>
        <w:ind w:left="-567" w:firstLine="567"/>
        <w:jc w:val="both"/>
        <w:rPr>
          <w:rFonts w:ascii="Times New Roman" w:hAnsi="Times New Roman" w:cs="Times New Roman"/>
          <w:sz w:val="28"/>
          <w:szCs w:val="28"/>
        </w:rPr>
      </w:pPr>
    </w:p>
    <w:p w14:paraId="3A117354" w14:textId="77777777" w:rsidR="00FB706E" w:rsidRPr="00915408" w:rsidRDefault="00FB706E" w:rsidP="006A7A5E">
      <w:pPr>
        <w:spacing w:after="0" w:line="240" w:lineRule="auto"/>
        <w:rPr>
          <w:rFonts w:ascii="Times New Roman" w:eastAsia="Times New Roman" w:hAnsi="Times New Roman" w:cs="Times New Roman"/>
          <w:b/>
          <w:color w:val="000000"/>
          <w:sz w:val="28"/>
          <w:szCs w:val="28"/>
        </w:rPr>
      </w:pPr>
    </w:p>
    <w:p w14:paraId="01C590C4" w14:textId="77777777" w:rsidR="000C3169" w:rsidRPr="00915408" w:rsidRDefault="000C3169" w:rsidP="000C3169">
      <w:pPr>
        <w:spacing w:after="0" w:line="240" w:lineRule="auto"/>
        <w:jc w:val="center"/>
        <w:rPr>
          <w:rFonts w:ascii="Times New Roman" w:eastAsia="Times New Roman" w:hAnsi="Times New Roman" w:cs="Times New Roman"/>
          <w:b/>
          <w:color w:val="000000"/>
          <w:sz w:val="28"/>
          <w:szCs w:val="28"/>
        </w:rPr>
      </w:pPr>
      <w:r w:rsidRPr="00915408">
        <w:rPr>
          <w:rFonts w:ascii="Times New Roman" w:eastAsia="Times New Roman" w:hAnsi="Times New Roman" w:cs="Times New Roman"/>
          <w:b/>
          <w:color w:val="000000"/>
          <w:sz w:val="28"/>
          <w:szCs w:val="28"/>
        </w:rPr>
        <w:lastRenderedPageBreak/>
        <w:t>ИНФОРМАЦИЯ</w:t>
      </w:r>
    </w:p>
    <w:p w14:paraId="134F5EDC" w14:textId="77777777" w:rsidR="000C3169" w:rsidRPr="00915408" w:rsidRDefault="000C3169" w:rsidP="000C3169">
      <w:pPr>
        <w:spacing w:after="0" w:line="240" w:lineRule="auto"/>
        <w:jc w:val="center"/>
        <w:rPr>
          <w:rFonts w:ascii="Times New Roman" w:eastAsia="Times New Roman" w:hAnsi="Times New Roman" w:cs="Times New Roman"/>
          <w:b/>
          <w:color w:val="000000"/>
          <w:sz w:val="28"/>
          <w:szCs w:val="28"/>
        </w:rPr>
      </w:pPr>
      <w:r w:rsidRPr="00915408">
        <w:rPr>
          <w:rFonts w:ascii="Times New Roman" w:eastAsia="Times New Roman" w:hAnsi="Times New Roman" w:cs="Times New Roman"/>
          <w:b/>
          <w:color w:val="000000"/>
          <w:sz w:val="28"/>
          <w:szCs w:val="28"/>
        </w:rPr>
        <w:t>о работе комиссии по делам несовершеннолетних и защите их прав района Проспект Вернадского по координации и взаимодействии органов и учреждений системы профилактики безнадзорности, беспризорности и правонарушений несовершеннолетних</w:t>
      </w:r>
    </w:p>
    <w:p w14:paraId="66F6E57B" w14:textId="77777777" w:rsidR="000C3169" w:rsidRPr="00915408" w:rsidRDefault="000C3169" w:rsidP="000C3169">
      <w:pPr>
        <w:spacing w:after="0" w:line="240" w:lineRule="auto"/>
        <w:jc w:val="both"/>
        <w:rPr>
          <w:rFonts w:ascii="Times New Roman" w:eastAsia="Times New Roman" w:hAnsi="Times New Roman" w:cs="Times New Roman"/>
          <w:color w:val="000000"/>
          <w:sz w:val="28"/>
          <w:szCs w:val="28"/>
        </w:rPr>
      </w:pPr>
    </w:p>
    <w:p w14:paraId="728B060D" w14:textId="77777777" w:rsidR="005D6E9B" w:rsidRPr="00915408" w:rsidRDefault="005D6E9B" w:rsidP="005D6E9B">
      <w:pPr>
        <w:spacing w:after="0" w:line="240" w:lineRule="auto"/>
        <w:ind w:left="-567" w:firstLine="567"/>
        <w:jc w:val="both"/>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Основными задачами комиссии по делам несовершеннолетних и защите их прав (далее – КДНиЗП) являются:</w:t>
      </w:r>
    </w:p>
    <w:p w14:paraId="5A741C47" w14:textId="77777777" w:rsidR="005D6E9B" w:rsidRPr="00915408" w:rsidRDefault="005D6E9B" w:rsidP="005D6E9B">
      <w:pPr>
        <w:spacing w:after="0" w:line="240" w:lineRule="auto"/>
        <w:ind w:left="-567" w:firstLine="567"/>
        <w:jc w:val="both"/>
        <w:rPr>
          <w:rFonts w:ascii="Times New Roman" w:eastAsia="Times New Roman" w:hAnsi="Times New Roman" w:cs="Times New Roman"/>
          <w:color w:val="000000"/>
          <w:sz w:val="28"/>
          <w:szCs w:val="28"/>
        </w:rPr>
      </w:pPr>
      <w:r w:rsidRPr="00915408">
        <w:rPr>
          <w:rFonts w:ascii="Times New Roman" w:eastAsia="Times New Roman" w:hAnsi="Times New Roman" w:cs="Times New Roman"/>
          <w:sz w:val="28"/>
          <w:szCs w:val="28"/>
        </w:rPr>
        <w:t xml:space="preserve">-  снижение численности безнадзорных и беспризорных детей; </w:t>
      </w:r>
    </w:p>
    <w:p w14:paraId="336DBDDD" w14:textId="77777777" w:rsidR="005D6E9B" w:rsidRPr="00915408" w:rsidRDefault="005D6E9B" w:rsidP="005D6E9B">
      <w:pPr>
        <w:shd w:val="clear" w:color="auto" w:fill="FFFFFF"/>
        <w:tabs>
          <w:tab w:val="left" w:pos="11482"/>
          <w:tab w:val="left" w:pos="11766"/>
        </w:tabs>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снижение числа правонарушений и преступлений</w:t>
      </w:r>
      <w:r w:rsidRPr="00915408">
        <w:rPr>
          <w:rFonts w:ascii="Times New Roman" w:eastAsia="Times New Roman" w:hAnsi="Times New Roman" w:cs="Times New Roman"/>
          <w:sz w:val="28"/>
          <w:szCs w:val="28"/>
          <w14:shadow w14:blurRad="50800" w14:dist="38100" w14:dir="2700000" w14:sx="100000" w14:sy="100000" w14:kx="0" w14:ky="0" w14:algn="tl">
            <w14:srgbClr w14:val="000000">
              <w14:alpha w14:val="60000"/>
            </w14:srgbClr>
          </w14:shadow>
        </w:rPr>
        <w:t xml:space="preserve">, </w:t>
      </w:r>
      <w:r w:rsidRPr="00915408">
        <w:rPr>
          <w:rFonts w:ascii="Times New Roman" w:eastAsia="Times New Roman" w:hAnsi="Times New Roman" w:cs="Times New Roman"/>
          <w:sz w:val="28"/>
          <w:szCs w:val="28"/>
        </w:rPr>
        <w:t>совершаемых несовершеннолетними;</w:t>
      </w:r>
    </w:p>
    <w:p w14:paraId="14199A9C"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color w:val="000000"/>
          <w:sz w:val="28"/>
          <w:szCs w:val="28"/>
        </w:rPr>
        <w:t>-  социально-педагогическая реабилитация несовершеннолетних, вступивших в конфликт с законом и родителей, ненадлежащим образом исполняющих свои обязанности по содержанию, воспитанию и обучению несовершеннолетних детей.</w:t>
      </w:r>
      <w:r w:rsidRPr="00915408">
        <w:rPr>
          <w:rFonts w:ascii="Times New Roman" w:eastAsia="Times New Roman" w:hAnsi="Times New Roman" w:cs="Times New Roman"/>
          <w:sz w:val="28"/>
          <w:szCs w:val="28"/>
        </w:rPr>
        <w:t> </w:t>
      </w:r>
    </w:p>
    <w:p w14:paraId="354D058D"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color w:val="000000"/>
          <w:sz w:val="28"/>
          <w:szCs w:val="28"/>
        </w:rPr>
        <w:t>По данным оценки численности постоянного населения района Проспект Вернадского г. Москвы на территории района проживает 64431 человек, из них 10854 несовершеннолетних, в возрасте от 0-6 лет – 5137 чел., в возрасте от 7-14 – 4167 чел., в возрасте от 15-17 – 1550 чел</w:t>
      </w:r>
      <w:r w:rsidRPr="00915408">
        <w:rPr>
          <w:rFonts w:ascii="Times New Roman" w:eastAsia="Times New Roman" w:hAnsi="Times New Roman" w:cs="Times New Roman"/>
          <w:sz w:val="28"/>
          <w:szCs w:val="28"/>
        </w:rPr>
        <w:t>.</w:t>
      </w:r>
    </w:p>
    <w:p w14:paraId="66DAB282"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конец 2021 года в КДНиЗП состоит на учете 18 несовершеннолетних за различные правонарушения, из них:</w:t>
      </w:r>
    </w:p>
    <w:p w14:paraId="6EFF1F95" w14:textId="77777777" w:rsidR="005D6E9B" w:rsidRPr="00915408" w:rsidRDefault="005D6E9B" w:rsidP="005D6E9B">
      <w:pPr>
        <w:spacing w:after="0" w:line="240" w:lineRule="auto"/>
        <w:ind w:left="-567"/>
        <w:jc w:val="both"/>
        <w:rPr>
          <w:rFonts w:ascii="Times New Roman" w:eastAsia="Times New Roman" w:hAnsi="Times New Roman" w:cs="Times New Roman"/>
          <w:b/>
          <w:sz w:val="28"/>
          <w:szCs w:val="28"/>
        </w:rPr>
      </w:pPr>
      <w:r w:rsidRPr="00915408">
        <w:rPr>
          <w:rFonts w:ascii="Times New Roman" w:eastAsia="Times New Roman" w:hAnsi="Times New Roman" w:cs="Times New Roman"/>
          <w:sz w:val="28"/>
          <w:szCs w:val="28"/>
        </w:rPr>
        <w:t>4 подростка</w:t>
      </w:r>
      <w:r w:rsidRPr="00915408">
        <w:rPr>
          <w:rFonts w:ascii="Times New Roman" w:eastAsia="Times New Roman" w:hAnsi="Times New Roman" w:cs="Times New Roman"/>
          <w:b/>
          <w:sz w:val="28"/>
          <w:szCs w:val="28"/>
        </w:rPr>
        <w:t xml:space="preserve"> – за самовольные уходы из дома</w:t>
      </w:r>
      <w:r w:rsidRPr="00915408">
        <w:rPr>
          <w:rFonts w:ascii="Times New Roman" w:eastAsia="Times New Roman" w:hAnsi="Times New Roman" w:cs="Times New Roman"/>
          <w:sz w:val="28"/>
          <w:szCs w:val="28"/>
        </w:rPr>
        <w:t>;</w:t>
      </w:r>
    </w:p>
    <w:p w14:paraId="4C6B88B8" w14:textId="77777777" w:rsidR="005D6E9B" w:rsidRPr="00915408" w:rsidRDefault="005D6E9B" w:rsidP="005D6E9B">
      <w:pPr>
        <w:spacing w:after="0" w:line="240" w:lineRule="auto"/>
        <w:ind w:left="-567"/>
        <w:jc w:val="both"/>
        <w:rPr>
          <w:rFonts w:ascii="Times New Roman" w:eastAsia="Times New Roman" w:hAnsi="Times New Roman" w:cs="Times New Roman"/>
          <w:b/>
          <w:sz w:val="28"/>
          <w:szCs w:val="28"/>
        </w:rPr>
      </w:pPr>
      <w:r w:rsidRPr="00915408">
        <w:rPr>
          <w:rFonts w:ascii="Times New Roman" w:eastAsia="Times New Roman" w:hAnsi="Times New Roman" w:cs="Times New Roman"/>
          <w:sz w:val="28"/>
          <w:szCs w:val="28"/>
        </w:rPr>
        <w:t xml:space="preserve">8 подростка - </w:t>
      </w:r>
      <w:r w:rsidRPr="00915408">
        <w:rPr>
          <w:rFonts w:ascii="Times New Roman" w:eastAsia="Times New Roman" w:hAnsi="Times New Roman" w:cs="Times New Roman"/>
          <w:b/>
          <w:sz w:val="28"/>
          <w:szCs w:val="28"/>
        </w:rPr>
        <w:t>за употребление алкогольной и спиртосодержащей продукции;</w:t>
      </w:r>
    </w:p>
    <w:p w14:paraId="5468E2C5" w14:textId="77777777" w:rsidR="005D6E9B" w:rsidRPr="00915408" w:rsidRDefault="005D6E9B" w:rsidP="005D6E9B">
      <w:pPr>
        <w:spacing w:after="0" w:line="240" w:lineRule="auto"/>
        <w:ind w:left="-567"/>
        <w:jc w:val="both"/>
        <w:rPr>
          <w:rFonts w:ascii="Times New Roman" w:eastAsia="Times New Roman" w:hAnsi="Times New Roman" w:cs="Times New Roman"/>
          <w:b/>
          <w:sz w:val="28"/>
          <w:szCs w:val="28"/>
        </w:rPr>
      </w:pPr>
      <w:r w:rsidRPr="00915408">
        <w:rPr>
          <w:rFonts w:ascii="Times New Roman" w:eastAsia="Times New Roman" w:hAnsi="Times New Roman" w:cs="Times New Roman"/>
          <w:sz w:val="28"/>
          <w:szCs w:val="28"/>
        </w:rPr>
        <w:t xml:space="preserve">3 подростка – </w:t>
      </w:r>
      <w:r w:rsidRPr="00915408">
        <w:rPr>
          <w:rFonts w:ascii="Times New Roman" w:eastAsia="Times New Roman" w:hAnsi="Times New Roman" w:cs="Times New Roman"/>
          <w:b/>
          <w:sz w:val="28"/>
          <w:szCs w:val="28"/>
        </w:rPr>
        <w:t xml:space="preserve">за употребление наркотических веществ;  </w:t>
      </w:r>
    </w:p>
    <w:p w14:paraId="56D076EF" w14:textId="77777777" w:rsidR="005D6E9B" w:rsidRPr="00915408" w:rsidRDefault="005D6E9B" w:rsidP="005D6E9B">
      <w:pPr>
        <w:spacing w:after="0" w:line="240" w:lineRule="auto"/>
        <w:ind w:left="-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3 подростка – по иным причинам с целью предупреждения совершения правонарушений несовершеннолетними. </w:t>
      </w:r>
    </w:p>
    <w:p w14:paraId="166F80B9"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КДНиЗП организует индивидуальную профилактическую работу (далее – ИПР) не только с подростками, но и с семьями, где родители ненадлежащим образом исполняют свои обязанности по воспитанию, содержанию и обучению несовершеннолетних детей с привлечением специалистов ГБУ ЦСПСиД «Доверие».</w:t>
      </w:r>
    </w:p>
    <w:p w14:paraId="4EAA0123" w14:textId="77777777" w:rsidR="005D6E9B" w:rsidRPr="00915408" w:rsidRDefault="005D6E9B" w:rsidP="005D6E9B">
      <w:pPr>
        <w:spacing w:after="0" w:line="240" w:lineRule="auto"/>
        <w:ind w:left="-567" w:firstLine="567"/>
        <w:jc w:val="both"/>
        <w:rPr>
          <w:rFonts w:ascii="Times New Roman" w:eastAsia="Times New Roman" w:hAnsi="Times New Roman" w:cs="Times New Roman"/>
          <w:color w:val="000000"/>
          <w:sz w:val="28"/>
          <w:szCs w:val="28"/>
        </w:rPr>
      </w:pPr>
      <w:r w:rsidRPr="00915408">
        <w:rPr>
          <w:rFonts w:ascii="Times New Roman" w:eastAsia="Times New Roman" w:hAnsi="Times New Roman" w:cs="Times New Roman"/>
          <w:color w:val="000000"/>
          <w:sz w:val="28"/>
          <w:szCs w:val="28"/>
        </w:rPr>
        <w:t xml:space="preserve">В целях организации планомерной работы с семьями по предупреждению семейного неблагополучия ведется социальное сопровождение семей и работа психологов. </w:t>
      </w:r>
    </w:p>
    <w:p w14:paraId="6AFA83F0"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За 2021 год ИПР проведена с 43 несовершеннолетними и с 17 семьями, находящимися в социально-опасном положении, с 25 несовершеннолетними ИПР была прекращена, 2 подростка снято в связи с переездом в другой город, 3 подростка снято по достижению 18 лет, остальные 20 были сняты по исправлению ситуации. </w:t>
      </w:r>
    </w:p>
    <w:p w14:paraId="27A4816E"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За 2021 год с 11 семьями была прекращена ИПР, из которых 1 семья была снята с учета в связи с переездом, 1 семья в связи с достижением 18 лет ребенком, 7 семей снято по исправлению, 1 семья с целью закрепления положительной динамикой была переведена в категорию «трудная жизненная ситуация» и 1 семья снята в связи с лишением матери родительских прав. </w:t>
      </w:r>
    </w:p>
    <w:p w14:paraId="6D061A85"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На конец 2021 года в КДНиЗп состоит на учете 6 семьи, находящихся в социально-опасном положении, с которыми заключены трехсторонние договоры </w:t>
      </w:r>
      <w:r w:rsidRPr="00915408">
        <w:rPr>
          <w:rFonts w:ascii="Times New Roman" w:eastAsia="Times New Roman" w:hAnsi="Times New Roman" w:cs="Times New Roman"/>
          <w:sz w:val="28"/>
          <w:szCs w:val="28"/>
        </w:rPr>
        <w:lastRenderedPageBreak/>
        <w:t>о социальном патронате с ОСЗН района Проспект Вернадского ЗАО г.Москвы и ГБУ ЦСПСиД «Доверие».</w:t>
      </w:r>
    </w:p>
    <w:p w14:paraId="1E345E0C"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Для того чтобы вести эффективную работу с семьями и детской безнадзорностью принимаются комплексные усилия государственных органов, осуществляющих эту деятельность. Поэтому большое значение в работе учреждений, ведущих эту работу в районе, имеет взаимодействие между ними.</w:t>
      </w:r>
    </w:p>
    <w:p w14:paraId="5A08C468"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b/>
          <w:sz w:val="28"/>
          <w:szCs w:val="28"/>
        </w:rPr>
        <w:t>КДНиЗП используются разные формы взаимодействия</w:t>
      </w:r>
      <w:r w:rsidRPr="00915408">
        <w:rPr>
          <w:rFonts w:ascii="Times New Roman" w:eastAsia="Times New Roman" w:hAnsi="Times New Roman" w:cs="Times New Roman"/>
          <w:sz w:val="28"/>
          <w:szCs w:val="28"/>
        </w:rPr>
        <w:t xml:space="preserve">, такие как, направление несовершеннолетних и их родителей (законных представителей) для получения педагогической, психологической, наркологической помощи, а также оказание содействия в трудоустройстве. </w:t>
      </w:r>
    </w:p>
    <w:p w14:paraId="1D639FA7" w14:textId="77777777" w:rsidR="005D6E9B" w:rsidRPr="00915408" w:rsidRDefault="005D6E9B" w:rsidP="005D6E9B">
      <w:pPr>
        <w:spacing w:after="0" w:line="240" w:lineRule="auto"/>
        <w:ind w:left="-567" w:firstLine="567"/>
        <w:jc w:val="both"/>
        <w:rPr>
          <w:rFonts w:ascii="Times New Roman" w:eastAsia="Times New Roman" w:hAnsi="Times New Roman" w:cs="Times New Roman"/>
          <w:b/>
          <w:sz w:val="28"/>
          <w:szCs w:val="28"/>
        </w:rPr>
      </w:pPr>
      <w:r w:rsidRPr="00915408">
        <w:rPr>
          <w:rFonts w:ascii="Times New Roman" w:eastAsia="Times New Roman" w:hAnsi="Times New Roman" w:cs="Times New Roman"/>
          <w:b/>
          <w:sz w:val="28"/>
          <w:szCs w:val="28"/>
        </w:rPr>
        <w:t xml:space="preserve">КДНиЗП тесно взаимодействует с общеобразовательными учреждениями района. </w:t>
      </w:r>
    </w:p>
    <w:p w14:paraId="11F0834A"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Основная совместная работа заключается:</w:t>
      </w:r>
    </w:p>
    <w:p w14:paraId="52E97B82"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 </w:t>
      </w:r>
      <w:r w:rsidRPr="00915408">
        <w:rPr>
          <w:rFonts w:ascii="Times New Roman" w:eastAsia="Times New Roman" w:hAnsi="Times New Roman" w:cs="Times New Roman"/>
          <w:b/>
          <w:sz w:val="28"/>
          <w:szCs w:val="28"/>
        </w:rPr>
        <w:t>в выявлении родителей</w:t>
      </w:r>
      <w:r w:rsidRPr="00915408">
        <w:rPr>
          <w:rFonts w:ascii="Times New Roman" w:eastAsia="Times New Roman" w:hAnsi="Times New Roman" w:cs="Times New Roman"/>
          <w:sz w:val="28"/>
          <w:szCs w:val="28"/>
        </w:rPr>
        <w:t xml:space="preserve"> ненадлежаще исполняющих родительские обязанности по воспитанию, содержанию и обучению детей;</w:t>
      </w:r>
    </w:p>
    <w:p w14:paraId="62340AF5"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 </w:t>
      </w:r>
      <w:r w:rsidRPr="00915408">
        <w:rPr>
          <w:rFonts w:ascii="Times New Roman" w:eastAsia="Times New Roman" w:hAnsi="Times New Roman" w:cs="Times New Roman"/>
          <w:b/>
          <w:sz w:val="28"/>
          <w:szCs w:val="28"/>
        </w:rPr>
        <w:t>в выявлении несовершеннолетних</w:t>
      </w:r>
      <w:r w:rsidRPr="00915408">
        <w:rPr>
          <w:rFonts w:ascii="Times New Roman" w:eastAsia="Times New Roman" w:hAnsi="Times New Roman" w:cs="Times New Roman"/>
          <w:sz w:val="28"/>
          <w:szCs w:val="28"/>
        </w:rPr>
        <w:t>, не посещающих или систематически пропускающих по неуважительным причинам занятия в школе;</w:t>
      </w:r>
    </w:p>
    <w:p w14:paraId="019545F4"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  </w:t>
      </w:r>
      <w:r w:rsidRPr="00915408">
        <w:rPr>
          <w:rFonts w:ascii="Times New Roman" w:eastAsia="Times New Roman" w:hAnsi="Times New Roman" w:cs="Times New Roman"/>
          <w:b/>
          <w:sz w:val="28"/>
          <w:szCs w:val="28"/>
        </w:rPr>
        <w:t>в выявлении детей, достигших 7-летнего</w:t>
      </w:r>
      <w:r w:rsidRPr="00915408">
        <w:rPr>
          <w:rFonts w:ascii="Times New Roman" w:eastAsia="Times New Roman" w:hAnsi="Times New Roman" w:cs="Times New Roman"/>
          <w:sz w:val="28"/>
          <w:szCs w:val="28"/>
        </w:rPr>
        <w:t xml:space="preserve"> возраста, не приступивших к занятиям в школе. </w:t>
      </w:r>
    </w:p>
    <w:p w14:paraId="56A95929" w14:textId="77777777" w:rsidR="005D6E9B" w:rsidRPr="00915408" w:rsidRDefault="005D6E9B" w:rsidP="005D6E9B">
      <w:pPr>
        <w:spacing w:after="0" w:line="240" w:lineRule="auto"/>
        <w:ind w:left="-567" w:firstLine="567"/>
        <w:jc w:val="both"/>
        <w:rPr>
          <w:rFonts w:ascii="Times New Roman" w:eastAsia="Times New Roman" w:hAnsi="Times New Roman" w:cs="Times New Roman"/>
          <w:color w:val="FF0000"/>
          <w:sz w:val="28"/>
          <w:szCs w:val="28"/>
        </w:rPr>
      </w:pPr>
      <w:r w:rsidRPr="00915408">
        <w:rPr>
          <w:rFonts w:ascii="Times New Roman" w:eastAsia="Times New Roman" w:hAnsi="Times New Roman" w:cs="Times New Roman"/>
          <w:sz w:val="28"/>
          <w:szCs w:val="28"/>
        </w:rPr>
        <w:t xml:space="preserve">При выявлении таких детей и родителей комиссия незамедлительно принимает меры воспитательного воздействия по получению детьми образования. </w:t>
      </w:r>
      <w:r w:rsidRPr="00915408">
        <w:rPr>
          <w:rFonts w:ascii="Times New Roman" w:eastAsia="Times New Roman" w:hAnsi="Times New Roman" w:cs="Times New Roman"/>
          <w:b/>
          <w:sz w:val="28"/>
          <w:szCs w:val="28"/>
        </w:rPr>
        <w:t xml:space="preserve">            </w:t>
      </w:r>
    </w:p>
    <w:p w14:paraId="39CE6A97" w14:textId="77777777" w:rsidR="005D6E9B" w:rsidRPr="00915408" w:rsidRDefault="005D6E9B" w:rsidP="005D6E9B">
      <w:pPr>
        <w:spacing w:after="0" w:line="240" w:lineRule="auto"/>
        <w:ind w:left="-567" w:firstLine="567"/>
        <w:jc w:val="both"/>
        <w:rPr>
          <w:rFonts w:ascii="Times New Roman" w:eastAsia="Times New Roman" w:hAnsi="Times New Roman" w:cs="Times New Roman"/>
          <w:color w:val="FF0000"/>
          <w:sz w:val="28"/>
          <w:szCs w:val="28"/>
        </w:rPr>
      </w:pPr>
      <w:r w:rsidRPr="00915408">
        <w:rPr>
          <w:rFonts w:ascii="Times New Roman" w:eastAsia="Times New Roman" w:hAnsi="Times New Roman" w:cs="Times New Roman"/>
          <w:sz w:val="28"/>
          <w:szCs w:val="28"/>
        </w:rPr>
        <w:t>Раннее выявление семей дает возможность своевременно оказывать им необходимую социальную помощь, задействовать различные механизмы защиты ребенка, попавшего в трудную жизненную ситуацию, а также способствовать более оперативному реагированию на проблему.</w:t>
      </w:r>
    </w:p>
    <w:p w14:paraId="3EDBE8FD"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b/>
          <w:sz w:val="28"/>
          <w:szCs w:val="28"/>
        </w:rPr>
        <w:t>В настоящее время в семьях, где продолжается профилактическая работа, ожидается</w:t>
      </w:r>
      <w:r w:rsidRPr="00915408">
        <w:rPr>
          <w:rFonts w:ascii="Times New Roman" w:eastAsia="Times New Roman" w:hAnsi="Times New Roman" w:cs="Times New Roman"/>
          <w:sz w:val="28"/>
          <w:szCs w:val="28"/>
        </w:rPr>
        <w:t xml:space="preserve"> положительный результат, т.к. некоторые родители становятся на путь исправления и занимаются воспитанием детей.</w:t>
      </w:r>
    </w:p>
    <w:p w14:paraId="15860C5A"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В 2021/2022 учебном году организованы и проведены профилактические мероприятия с ГБУЗ МНПЦ наркологии ЦПЗП направленные на раннюю диагностику незаконного потребления наркотических средств и психотропных веществ. </w:t>
      </w:r>
    </w:p>
    <w:p w14:paraId="52949563"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Специалистами ЦПЗП проведены, как профилактические мероприятия (лекции, тренинги), так и тестирования обучающихся с целью выявления случаев незаконного потребления наркотических средств и психотропных веществ, по результатам химико-токсических исследований, подтвержденных случаев наркопотребления среди обучающихся, не выявлено.</w:t>
      </w:r>
    </w:p>
    <w:p w14:paraId="2933D5C0"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b/>
          <w:sz w:val="28"/>
          <w:szCs w:val="28"/>
        </w:rPr>
        <w:t xml:space="preserve">Говоря о взаимодействии органов и учреждений системы профилактики нашего района, необходимо рассказать и о работе комиссии со специалистами по вопросам опеки, попечительства и патронажа ОСЗН района Проспект Вернадского и детской районной поликлиники, </w:t>
      </w:r>
      <w:r w:rsidRPr="00915408">
        <w:rPr>
          <w:rFonts w:ascii="Times New Roman" w:eastAsia="Times New Roman" w:hAnsi="Times New Roman" w:cs="Times New Roman"/>
          <w:sz w:val="28"/>
          <w:szCs w:val="28"/>
        </w:rPr>
        <w:t>т.к. многие вопросы требуют совместного решения (лишение родительских прав, работа с неблагополучными семьями, изъятие детей из семьи при угрозе жизни и здоровья детей).</w:t>
      </w:r>
    </w:p>
    <w:p w14:paraId="449BF7F9"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Специалист отдела опеки ОСЗН района Проспект Вернадского и заведующий Филиала № 1 ГБУЗ ДГП № 131 являются членами комиссии, что также </w:t>
      </w:r>
      <w:r w:rsidRPr="00915408">
        <w:rPr>
          <w:rFonts w:ascii="Times New Roman" w:eastAsia="Times New Roman" w:hAnsi="Times New Roman" w:cs="Times New Roman"/>
          <w:sz w:val="28"/>
          <w:szCs w:val="28"/>
        </w:rPr>
        <w:lastRenderedPageBreak/>
        <w:t xml:space="preserve">способствует оперативному решению вопросов по выявлению и устройству детей, нуждающихся в защите государства. </w:t>
      </w:r>
    </w:p>
    <w:p w14:paraId="2E84E167"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По полученной информации комиссия совместно со специалистами опеки и ГБУ ЦСПСиД «Доверие» проводят обследования жилищно-бытовых условий проживания семей и детей. При этом осуществляя контроль за надлежащим исполнением родительских обязанностей по воспитанию, содержанию и обучению детей. </w:t>
      </w:r>
    </w:p>
    <w:p w14:paraId="3AC7ED02"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b/>
          <w:sz w:val="28"/>
          <w:szCs w:val="28"/>
        </w:rPr>
        <w:t>Специалисты детской поликлиники</w:t>
      </w:r>
      <w:r w:rsidRPr="00915408">
        <w:rPr>
          <w:rFonts w:ascii="Times New Roman" w:eastAsia="Times New Roman" w:hAnsi="Times New Roman" w:cs="Times New Roman"/>
          <w:sz w:val="28"/>
          <w:szCs w:val="28"/>
        </w:rPr>
        <w:t xml:space="preserve"> участвуют в выявлении социально-неблагополучных семей, имеющих несовершеннолетних детей. Участковые врачи и медицинские сестры при посещении на дому, а также на приемах в поликлинике выявляют наличие в семье неблагоприятных социальных факторов, представляющих угрозу жизни, здоровью или препятствующих воспитанию несовершеннолетних. Сведения о социально неблагополучных семьях передаются в комиссию, ОМВД и в органы опеки и попечительства, так как решение данных вопросов возможно только при комплексном подходе и взаимодействии.</w:t>
      </w:r>
    </w:p>
    <w:p w14:paraId="22DC2F3C"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За 2021 г. проведено 29 заседаний комиссии по делам несовершеннолетних и защите их прав, а также во исполнение ФЗ от 24.06.1999 г. № 120 «Об основах системы профилактики безнадзорности и правонарушений несовершеннолетних» проведено 3 плановых (тематических) проверки условий содержания, воспитания и обучения несовершеннолетних детей в ГБОУ ЦОиС «Москва – 98» Москомспорта, ГБОУ г. Москвы «Школа № 324 «Жар-птица» и ГБОУ  г. Москвы «Школа № 1541».</w:t>
      </w:r>
    </w:p>
    <w:p w14:paraId="740CCB8A"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Следует отметить, что только совместная и слаженная работа всех</w:t>
      </w:r>
      <w:r w:rsidRPr="00915408">
        <w:rPr>
          <w:rFonts w:ascii="Times New Roman" w:eastAsia="Times New Roman" w:hAnsi="Times New Roman" w:cs="Times New Roman"/>
          <w:b/>
          <w:sz w:val="28"/>
          <w:szCs w:val="28"/>
        </w:rPr>
        <w:t xml:space="preserve"> </w:t>
      </w:r>
      <w:r w:rsidRPr="00915408">
        <w:rPr>
          <w:rFonts w:ascii="Times New Roman" w:eastAsia="Times New Roman" w:hAnsi="Times New Roman" w:cs="Times New Roman"/>
          <w:sz w:val="28"/>
          <w:szCs w:val="28"/>
        </w:rPr>
        <w:t>органов и учреждений системы профилактики безнадзорности и правонарушений несовершеннолетних района, обеспечит максимальную эффективность работы в предотвращении детской преступности и семейного неблагополучия на территории района.</w:t>
      </w:r>
    </w:p>
    <w:p w14:paraId="29E9568F" w14:textId="77777777" w:rsidR="005D6E9B" w:rsidRPr="00915408" w:rsidRDefault="005D6E9B" w:rsidP="005D6E9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Таким образом, подводя итоги работы за 2021 года, отмечено, что все органы и учреждения, входящие в систему профилактики района оперативно реагируют на все обращения комиссии, принимают активное участие в работе по профилактике безнадзорности и правонарушений несовершеннолетних.</w:t>
      </w:r>
    </w:p>
    <w:p w14:paraId="1A78FBF3" w14:textId="72507324" w:rsidR="00A20E8D" w:rsidRPr="00915408" w:rsidRDefault="00A20E8D" w:rsidP="00A20E8D">
      <w:pPr>
        <w:spacing w:after="0" w:line="240" w:lineRule="auto"/>
        <w:ind w:left="-567" w:firstLine="567"/>
        <w:jc w:val="both"/>
        <w:rPr>
          <w:rFonts w:ascii="Times New Roman" w:hAnsi="Times New Roman" w:cs="Times New Roman"/>
          <w:sz w:val="28"/>
          <w:szCs w:val="28"/>
        </w:rPr>
      </w:pPr>
    </w:p>
    <w:p w14:paraId="135E338D" w14:textId="1FEC6B49" w:rsidR="00D83257" w:rsidRPr="00915408" w:rsidRDefault="00D83257" w:rsidP="00A20E8D">
      <w:pPr>
        <w:spacing w:after="0" w:line="240" w:lineRule="auto"/>
        <w:ind w:left="-567" w:firstLine="567"/>
        <w:jc w:val="both"/>
        <w:rPr>
          <w:rFonts w:ascii="Times New Roman" w:hAnsi="Times New Roman" w:cs="Times New Roman"/>
          <w:sz w:val="28"/>
          <w:szCs w:val="28"/>
        </w:rPr>
      </w:pPr>
    </w:p>
    <w:p w14:paraId="4BDC98CD" w14:textId="68DEBCAC" w:rsidR="00D83257" w:rsidRPr="00915408" w:rsidRDefault="00D83257" w:rsidP="00A20E8D">
      <w:pPr>
        <w:spacing w:after="0" w:line="240" w:lineRule="auto"/>
        <w:ind w:left="-567" w:firstLine="567"/>
        <w:jc w:val="both"/>
        <w:rPr>
          <w:rFonts w:ascii="Times New Roman" w:hAnsi="Times New Roman" w:cs="Times New Roman"/>
          <w:sz w:val="28"/>
          <w:szCs w:val="28"/>
        </w:rPr>
      </w:pPr>
    </w:p>
    <w:p w14:paraId="7615DE5D"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40007AB7"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6D708BBB"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11AD6931"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44A931C6"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29E762E1"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2CC9256F" w14:textId="77777777" w:rsidR="008D01B8" w:rsidRPr="00915408" w:rsidRDefault="008D01B8" w:rsidP="00A20E8D">
      <w:pPr>
        <w:spacing w:after="0" w:line="240" w:lineRule="auto"/>
        <w:ind w:left="-567" w:firstLine="567"/>
        <w:jc w:val="both"/>
        <w:rPr>
          <w:rFonts w:ascii="Times New Roman" w:hAnsi="Times New Roman" w:cs="Times New Roman"/>
          <w:sz w:val="28"/>
          <w:szCs w:val="28"/>
        </w:rPr>
      </w:pPr>
    </w:p>
    <w:p w14:paraId="43F90846" w14:textId="77777777" w:rsidR="00D83257" w:rsidRPr="00915408" w:rsidRDefault="00D83257" w:rsidP="00A20E8D">
      <w:pPr>
        <w:spacing w:after="0" w:line="240" w:lineRule="auto"/>
        <w:ind w:left="-567" w:firstLine="567"/>
        <w:jc w:val="both"/>
        <w:rPr>
          <w:rFonts w:ascii="Times New Roman" w:hAnsi="Times New Roman" w:cs="Times New Roman"/>
          <w:sz w:val="28"/>
          <w:szCs w:val="28"/>
        </w:rPr>
      </w:pPr>
    </w:p>
    <w:p w14:paraId="77AA754D" w14:textId="77777777" w:rsidR="005D6E9B" w:rsidRPr="00915408" w:rsidRDefault="005D6E9B" w:rsidP="00A20E8D">
      <w:pPr>
        <w:spacing w:after="0" w:line="240" w:lineRule="auto"/>
        <w:ind w:left="-567" w:firstLine="567"/>
        <w:jc w:val="both"/>
        <w:rPr>
          <w:rFonts w:ascii="Times New Roman" w:hAnsi="Times New Roman" w:cs="Times New Roman"/>
          <w:sz w:val="28"/>
          <w:szCs w:val="28"/>
        </w:rPr>
      </w:pPr>
    </w:p>
    <w:p w14:paraId="61630481" w14:textId="77777777" w:rsidR="005D6E9B" w:rsidRPr="00915408" w:rsidRDefault="005D6E9B" w:rsidP="00A20E8D">
      <w:pPr>
        <w:spacing w:after="0" w:line="240" w:lineRule="auto"/>
        <w:ind w:left="-567" w:firstLine="567"/>
        <w:jc w:val="both"/>
        <w:rPr>
          <w:rFonts w:ascii="Times New Roman" w:hAnsi="Times New Roman" w:cs="Times New Roman"/>
          <w:sz w:val="28"/>
          <w:szCs w:val="28"/>
        </w:rPr>
      </w:pPr>
    </w:p>
    <w:p w14:paraId="687D4A00" w14:textId="77777777" w:rsidR="005D6E9B" w:rsidRPr="00915408" w:rsidRDefault="005D6E9B" w:rsidP="00A20E8D">
      <w:pPr>
        <w:spacing w:after="0" w:line="240" w:lineRule="auto"/>
        <w:ind w:left="-567" w:firstLine="567"/>
        <w:jc w:val="both"/>
        <w:rPr>
          <w:rFonts w:ascii="Times New Roman" w:hAnsi="Times New Roman" w:cs="Times New Roman"/>
          <w:sz w:val="28"/>
          <w:szCs w:val="28"/>
        </w:rPr>
      </w:pPr>
    </w:p>
    <w:p w14:paraId="298CC5BB" w14:textId="77777777" w:rsidR="005D6E9B" w:rsidRPr="00915408" w:rsidRDefault="005D6E9B" w:rsidP="00A20E8D">
      <w:pPr>
        <w:spacing w:after="0" w:line="240" w:lineRule="auto"/>
        <w:ind w:left="-567" w:firstLine="567"/>
        <w:jc w:val="both"/>
        <w:rPr>
          <w:rFonts w:ascii="Times New Roman" w:hAnsi="Times New Roman" w:cs="Times New Roman"/>
          <w:sz w:val="28"/>
          <w:szCs w:val="28"/>
        </w:rPr>
      </w:pPr>
    </w:p>
    <w:p w14:paraId="4231BA10" w14:textId="77777777" w:rsidR="00EF5130" w:rsidRPr="00915408" w:rsidRDefault="00B96747" w:rsidP="00EF5130">
      <w:pPr>
        <w:spacing w:after="0"/>
        <w:ind w:firstLine="567"/>
        <w:rPr>
          <w:rFonts w:ascii="Times New Roman" w:eastAsia="Times New Roman" w:hAnsi="Times New Roman" w:cs="Times New Roman"/>
          <w:b/>
          <w:bCs/>
          <w:sz w:val="28"/>
          <w:szCs w:val="28"/>
        </w:rPr>
      </w:pPr>
      <w:r w:rsidRPr="00915408">
        <w:rPr>
          <w:rFonts w:ascii="Times New Roman" w:eastAsia="Times New Roman" w:hAnsi="Times New Roman" w:cs="Times New Roman"/>
          <w:b/>
          <w:bCs/>
          <w:sz w:val="28"/>
          <w:szCs w:val="28"/>
        </w:rPr>
        <w:lastRenderedPageBreak/>
        <w:t xml:space="preserve">                       </w:t>
      </w:r>
      <w:r w:rsidR="00EF5130" w:rsidRPr="00915408">
        <w:rPr>
          <w:rFonts w:ascii="Times New Roman" w:eastAsia="Times New Roman" w:hAnsi="Times New Roman" w:cs="Times New Roman"/>
          <w:b/>
          <w:bCs/>
          <w:sz w:val="28"/>
          <w:szCs w:val="28"/>
        </w:rPr>
        <w:t>Объекты потребительского рынка.</w:t>
      </w:r>
    </w:p>
    <w:p w14:paraId="08BBD447" w14:textId="77777777" w:rsidR="00EF5130" w:rsidRPr="00915408" w:rsidRDefault="00EF5130" w:rsidP="00EF5130">
      <w:pPr>
        <w:spacing w:after="0"/>
        <w:rPr>
          <w:rFonts w:ascii="Times New Roman" w:eastAsia="Times New Roman" w:hAnsi="Times New Roman" w:cs="Times New Roman"/>
          <w:b/>
          <w:bCs/>
          <w:sz w:val="28"/>
          <w:szCs w:val="28"/>
        </w:rPr>
      </w:pPr>
    </w:p>
    <w:p w14:paraId="483BDBF2"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По состоянию на 31.12.2021 г. общее количество стационарных предприятий потребительского рынка района составляет 248 объектов, из них:</w:t>
      </w:r>
    </w:p>
    <w:p w14:paraId="3B71C149"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5 торговых центров:</w:t>
      </w:r>
    </w:p>
    <w:p w14:paraId="1610D65A"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«Обувь Сити» (пр-т Вернадского, 14А);</w:t>
      </w:r>
    </w:p>
    <w:p w14:paraId="1EFC0374"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«Премьер» (пр-т Вернадского, 41, стр. 3);</w:t>
      </w:r>
    </w:p>
    <w:p w14:paraId="451D3AED"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(ТК) «Россика» (пр-т Вернадского, 14Б);</w:t>
      </w:r>
    </w:p>
    <w:p w14:paraId="0D6A825F"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«Олимпийская деревня» (ул. Удальцова, 42)</w:t>
      </w:r>
    </w:p>
    <w:p w14:paraId="4A183C0B"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«Рынок на Ленинском» (Ленинский пр-т, д.108, стр.1)</w:t>
      </w:r>
    </w:p>
    <w:p w14:paraId="1EC4616B"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67 продовольственных магазинов, из них 27 сетевых:</w:t>
      </w:r>
    </w:p>
    <w:p w14:paraId="6ED9FD2A"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«Перекресток» - 3;</w:t>
      </w:r>
    </w:p>
    <w:p w14:paraId="3BD23669"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«Пятерочка» - 5;</w:t>
      </w:r>
    </w:p>
    <w:p w14:paraId="0A7E2141"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«Азбука Вкуса»-3;</w:t>
      </w:r>
    </w:p>
    <w:p w14:paraId="23CE7C8D"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«ВкусВилл»-4;</w:t>
      </w:r>
    </w:p>
    <w:p w14:paraId="438D0111"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«Добрынинский»-1</w:t>
      </w:r>
    </w:p>
    <w:p w14:paraId="136ECCD5"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«Оливье», «Ярче!», «Виктория», «Любава», «Красное и белое» и др.</w:t>
      </w:r>
    </w:p>
    <w:p w14:paraId="1CB4D130"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54 магазина непродовольственных товаров, из них 16 сетевых:</w:t>
      </w:r>
    </w:p>
    <w:p w14:paraId="5FC9CEB1" w14:textId="77777777" w:rsidR="00436BD2" w:rsidRPr="00915408" w:rsidRDefault="00436BD2" w:rsidP="00003698">
      <w:pPr>
        <w:spacing w:after="0"/>
        <w:ind w:left="142"/>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66- предприятий общественного питания:</w:t>
      </w:r>
    </w:p>
    <w:p w14:paraId="4B88AB02" w14:textId="6B1952B0" w:rsidR="003F3632" w:rsidRDefault="00436BD2" w:rsidP="00003698">
      <w:pPr>
        <w:spacing w:after="0"/>
        <w:ind w:left="142"/>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открытой сети- 59 предприятий.</w:t>
      </w:r>
    </w:p>
    <w:p w14:paraId="5C0B353D" w14:textId="28AC0A71" w:rsidR="00436BD2" w:rsidRPr="00915408" w:rsidRDefault="00436BD2" w:rsidP="00003698">
      <w:pPr>
        <w:spacing w:after="0"/>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 числе предприятий открытой сети 7 имеют функционирующие летние веранды, которые начинают работу с первого апреля и завершают первого ноября.</w:t>
      </w:r>
    </w:p>
    <w:p w14:paraId="3506564E"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7 - предприятий общественного питания закрытой сети;</w:t>
      </w:r>
    </w:p>
    <w:p w14:paraId="4F29AC73"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56 - предприятий, оказывающих бытовые услуги. </w:t>
      </w:r>
    </w:p>
    <w:p w14:paraId="0CC9A7E0" w14:textId="5CB708C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 дополнение к стационарной сети предприятий потребительского рынка и услуг, на территории района функционирует 20 объект</w:t>
      </w:r>
      <w:r w:rsidR="003F3632">
        <w:rPr>
          <w:rFonts w:ascii="Times New Roman" w:eastAsia="Times New Roman" w:hAnsi="Times New Roman" w:cs="Times New Roman"/>
          <w:sz w:val="28"/>
          <w:szCs w:val="28"/>
        </w:rPr>
        <w:t>ов</w:t>
      </w:r>
      <w:r w:rsidRPr="00915408">
        <w:rPr>
          <w:rFonts w:ascii="Times New Roman" w:eastAsia="Times New Roman" w:hAnsi="Times New Roman" w:cs="Times New Roman"/>
          <w:sz w:val="28"/>
          <w:szCs w:val="28"/>
        </w:rPr>
        <w:t xml:space="preserve"> мелкорозничной торговли, из них: «Овощи-фрукты» - 2; «Мороженое» - 9; «Печать» - 8; «Цветы» - 1. </w:t>
      </w:r>
    </w:p>
    <w:p w14:paraId="2F39E5A9"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Также на территории района размещены 2 сезонных НТО со специализацией «Бахчевой развал» и 3 НТО при СТО (нестационарный объект при стационарном объекте) со специализацией «Ели, сосны, лапник».</w:t>
      </w:r>
    </w:p>
    <w:p w14:paraId="5B2C6174" w14:textId="34A3636B"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В целях комплексного </w:t>
      </w:r>
      <w:r w:rsidR="003F3632">
        <w:rPr>
          <w:rFonts w:ascii="Times New Roman" w:eastAsia="Times New Roman" w:hAnsi="Times New Roman" w:cs="Times New Roman"/>
          <w:sz w:val="28"/>
          <w:szCs w:val="28"/>
        </w:rPr>
        <w:t>обеспечения</w:t>
      </w:r>
      <w:r w:rsidRPr="00915408">
        <w:rPr>
          <w:rFonts w:ascii="Times New Roman" w:eastAsia="Times New Roman" w:hAnsi="Times New Roman" w:cs="Times New Roman"/>
          <w:sz w:val="28"/>
          <w:szCs w:val="28"/>
        </w:rPr>
        <w:t xml:space="preserve"> населения товарами и услугами надлежащего качества и по доступным ценам, а также для обеспечения поддержки отечественных товаропроизводителей и развития межрегионального сотрудничества в округе выделена 1 площадка для проведения «Ярмарки выходного дня». Ярмарка выходного дня расположена по адресу: проспект Вернадского, д. 39. Также реализация товаров фермерской продукции проводится в магазинах: «Добрынинский», «ВкусВилл».</w:t>
      </w:r>
    </w:p>
    <w:p w14:paraId="50A38FE8"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Большое внимание уделяется выполнению мероприятий по обустройству предприятий потребительского рынка и услуг для нужд инвалидов и </w:t>
      </w:r>
      <w:r w:rsidRPr="00915408">
        <w:rPr>
          <w:rFonts w:ascii="Times New Roman" w:eastAsia="Times New Roman" w:hAnsi="Times New Roman" w:cs="Times New Roman"/>
          <w:sz w:val="28"/>
          <w:szCs w:val="28"/>
        </w:rPr>
        <w:lastRenderedPageBreak/>
        <w:t>маломобильных граждан. В 2021 году в план включено 3 предприятия (1-общественного питания, 1- бытового обслуживания, 1- розничной торговли), работы выполнены в полном объеме.</w:t>
      </w:r>
    </w:p>
    <w:p w14:paraId="2DD49F48" w14:textId="453BE8CD"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территории района расположены предприятия услуг, осуществляющие активную работу в социальной жизни района. Предприятия предоставляют скидки и талоны на обслуживание для малообеспеченных групп граждан, это: парикмахерская «Лика», парикмахерская «№3», парикмахерская «Цирюльник» и прочие. В магазинах сетевой торговли, пенсионерам при предъявлении «Социальной карты москвича», предоставляются скидки на продукцию с 9.</w:t>
      </w:r>
      <w:r w:rsidR="008F3E8E">
        <w:rPr>
          <w:rFonts w:ascii="Times New Roman" w:eastAsia="Times New Roman" w:hAnsi="Times New Roman" w:cs="Times New Roman"/>
          <w:sz w:val="28"/>
          <w:szCs w:val="28"/>
        </w:rPr>
        <w:t>00 до 13.00</w:t>
      </w:r>
      <w:r w:rsidRPr="00915408">
        <w:rPr>
          <w:rFonts w:ascii="Times New Roman" w:eastAsia="Times New Roman" w:hAnsi="Times New Roman" w:cs="Times New Roman"/>
          <w:sz w:val="28"/>
          <w:szCs w:val="28"/>
        </w:rPr>
        <w:t xml:space="preserve"> в магазинах: «Перекресток», «Пятерочка».</w:t>
      </w:r>
    </w:p>
    <w:p w14:paraId="50EF6B7E"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В части борьбы с несанкционированной торговлей Управой района совместно с сотрудниками ОМВД района Проспект Вернадского, сотрудниками безопасности ГКУ «Московский ордена Ленина и ордена Трудового Красного Знамени метрополитен имени В. И. Ленина» и сотрудниками ГКУ «Московский городской совет общественного пункта охраны порядка района Проспект Вернадского» организована работа по выявлению и пресечению фактов несанкционированной торговли. В рамках этой работы сотрудники вышеперечисленных организаций ежедневно проводят мероприятия по выявлению и пресечению фактов несанкционированной торговли. К нарушителям применяются меры административного воздействия. В 2021 году сотрудниками управы составлено 13 протоколов на сумму 47 500 руб. по ст. 11.13 КоАП г. Москвы. </w:t>
      </w:r>
    </w:p>
    <w:p w14:paraId="0BFB8E8D"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В период режима повышенной готовности (указа Мэра Москвы от 05.03.2020 № 12-УМ «О введении режима повышенной готовности») сотрудниками отдела торговли составлено 156 протоколов в отношении предприятий торговли (128 протоколов) и общественного питания (28 протоколов) по ст. 20.6.1. в рамках несоблюдения правил использования средств индивидуальной защиты сотрудниками и посетителями, а также организации и соблюдения социального дистанцирования, запрета на курение кальянов  и т.д. По состоянию на 31.12.2021 Никулинским районным судом города Москвы вынесено 73 постановления с наложением штрафов на сумму 5 340 000 руб. и 1 наказание в виде предупреждения. </w:t>
      </w:r>
    </w:p>
    <w:p w14:paraId="4C987F87"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Вместе с тем проводится работа по категорированию объектов торговли и услуг в рамках реализации постановления правительства Москвы ПП-1273. По состоянию на 31.12.2021 категорирование проведено в 45 объектах, 21 из которых присвоены категории в зависимости от балансовой стоимости объекта и количества одновременного пребывания граждан на объекте.</w:t>
      </w:r>
    </w:p>
    <w:p w14:paraId="116142C0"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 ежедневном режиме проводятся работы по мониторингу и информированию департамента торговли и услуг об изменении цен на товары первой необходимости.</w:t>
      </w:r>
    </w:p>
    <w:p w14:paraId="5B4A7805" w14:textId="3ACD18F5"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lastRenderedPageBreak/>
        <w:t>Одновременно</w:t>
      </w:r>
      <w:r w:rsidR="0094659B">
        <w:rPr>
          <w:rFonts w:ascii="Times New Roman" w:eastAsia="Times New Roman" w:hAnsi="Times New Roman" w:cs="Times New Roman"/>
          <w:sz w:val="28"/>
          <w:szCs w:val="28"/>
        </w:rPr>
        <w:t xml:space="preserve"> с этим</w:t>
      </w:r>
      <w:r w:rsidRPr="00915408">
        <w:rPr>
          <w:rFonts w:ascii="Times New Roman" w:eastAsia="Times New Roman" w:hAnsi="Times New Roman" w:cs="Times New Roman"/>
          <w:sz w:val="28"/>
          <w:szCs w:val="28"/>
        </w:rPr>
        <w:t xml:space="preserve">, вся указанная информация о деятельности отдела по вопросам торговли и услуг на постоянной основе отображается в программе департамента Торговли и услуг: «Единая городская автоматизированная система информационного обеспечения и аналитики потребительского рынка» (ЕГАС СИОПР).  </w:t>
      </w:r>
    </w:p>
    <w:p w14:paraId="52EB4177"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Для обеспечения комфортного проживания жителей района Проспект Вернадского по качественному обслуживанию услугами предприятий сферы торговли и услуг в 2021 году будет продолжена работа по следующим направлениям:</w:t>
      </w:r>
    </w:p>
    <w:p w14:paraId="263B506B"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развитие сети предприятий торговли и услуг;</w:t>
      </w:r>
    </w:p>
    <w:p w14:paraId="4C88D8B6"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привлечение предприятий торговли и услуг в решение социальных программ и оказание помощи различным категориям нуждающегося населения;</w:t>
      </w:r>
    </w:p>
    <w:p w14:paraId="38EE8EAA"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комплексная адаптация предприятий торговли и услуг для обслуживания маломобильных групп населения;</w:t>
      </w:r>
    </w:p>
    <w:p w14:paraId="32E3F3B7" w14:textId="77777777" w:rsidR="00436BD2" w:rsidRPr="00915408" w:rsidRDefault="00436BD2" w:rsidP="00436BD2">
      <w:pPr>
        <w:spacing w:after="0"/>
        <w:ind w:left="-567" w:firstLine="709"/>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выявление и устранение самовольно построенных и пристроенных помещений.</w:t>
      </w:r>
    </w:p>
    <w:p w14:paraId="3BADE90B"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19D21D0C"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2CB104DE"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1E147245"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11708EB2"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261EFD09"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0DDE08DB"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1A067115"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042CFCF6"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4CF12409"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5A004FB9"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58FF5FF8"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58119F49"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37188677"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42EB5FFE"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5ACE682A"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3B7F0BBE"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13F254DD"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52AE57C8" w14:textId="77777777" w:rsidR="008D01B8" w:rsidRPr="00915408" w:rsidRDefault="008D01B8" w:rsidP="00EF5130">
      <w:pPr>
        <w:spacing w:after="0"/>
        <w:ind w:left="-567" w:firstLine="709"/>
        <w:jc w:val="both"/>
        <w:rPr>
          <w:rFonts w:ascii="Times New Roman" w:eastAsia="Times New Roman" w:hAnsi="Times New Roman" w:cs="Times New Roman"/>
          <w:sz w:val="28"/>
          <w:szCs w:val="28"/>
        </w:rPr>
      </w:pPr>
    </w:p>
    <w:p w14:paraId="6E0972CB" w14:textId="77777777" w:rsidR="00436BD2" w:rsidRPr="00915408" w:rsidRDefault="00436BD2" w:rsidP="00EF5130">
      <w:pPr>
        <w:spacing w:after="0"/>
        <w:ind w:left="-567" w:firstLine="709"/>
        <w:jc w:val="both"/>
        <w:rPr>
          <w:rFonts w:ascii="Times New Roman" w:eastAsia="Times New Roman" w:hAnsi="Times New Roman" w:cs="Times New Roman"/>
          <w:sz w:val="28"/>
          <w:szCs w:val="28"/>
        </w:rPr>
      </w:pPr>
    </w:p>
    <w:p w14:paraId="7B85C23D" w14:textId="77777777" w:rsidR="00436BD2" w:rsidRPr="00915408" w:rsidRDefault="00436BD2" w:rsidP="00EF5130">
      <w:pPr>
        <w:spacing w:after="0"/>
        <w:ind w:left="-567" w:firstLine="709"/>
        <w:jc w:val="both"/>
        <w:rPr>
          <w:rFonts w:ascii="Times New Roman" w:eastAsia="Times New Roman" w:hAnsi="Times New Roman" w:cs="Times New Roman"/>
          <w:sz w:val="28"/>
          <w:szCs w:val="28"/>
        </w:rPr>
      </w:pPr>
    </w:p>
    <w:p w14:paraId="056A8806" w14:textId="77777777" w:rsidR="008D01B8" w:rsidRPr="00915408" w:rsidRDefault="008D01B8" w:rsidP="00EF5130">
      <w:pPr>
        <w:spacing w:after="0"/>
        <w:ind w:left="-567" w:firstLine="709"/>
        <w:jc w:val="both"/>
      </w:pPr>
    </w:p>
    <w:p w14:paraId="4CE6DC32" w14:textId="77777777" w:rsidR="00525408" w:rsidRPr="00915408" w:rsidRDefault="00525408" w:rsidP="008C05AB">
      <w:pPr>
        <w:spacing w:after="0"/>
        <w:jc w:val="both"/>
        <w:rPr>
          <w:rFonts w:ascii="Times New Roman" w:eastAsia="Times New Roman" w:hAnsi="Times New Roman" w:cs="Times New Roman"/>
          <w:sz w:val="28"/>
          <w:szCs w:val="28"/>
        </w:rPr>
      </w:pPr>
    </w:p>
    <w:p w14:paraId="579B8201" w14:textId="77777777" w:rsidR="002A1F21" w:rsidRPr="00915408" w:rsidRDefault="002A1F21" w:rsidP="002A1F21">
      <w:pPr>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Организация деятельности Общественных пунктов охраны порядка (ОПОП)</w:t>
      </w:r>
    </w:p>
    <w:p w14:paraId="03D741B3" w14:textId="77777777" w:rsidR="002A1F21" w:rsidRPr="00915408" w:rsidRDefault="002A1F21" w:rsidP="002A1F21">
      <w:pPr>
        <w:spacing w:after="0" w:line="240" w:lineRule="auto"/>
        <w:ind w:left="-567" w:firstLine="567"/>
        <w:jc w:val="center"/>
        <w:rPr>
          <w:rFonts w:ascii="Times New Roman" w:hAnsi="Times New Roman" w:cs="Times New Roman"/>
          <w:b/>
          <w:sz w:val="28"/>
          <w:szCs w:val="28"/>
        </w:rPr>
      </w:pPr>
    </w:p>
    <w:p w14:paraId="3E620CEB" w14:textId="77777777" w:rsidR="009D37B1" w:rsidRPr="00915408" w:rsidRDefault="009D37B1" w:rsidP="00003698">
      <w:pPr>
        <w:spacing w:after="0" w:line="240" w:lineRule="auto"/>
        <w:ind w:left="-709" w:firstLine="567"/>
        <w:jc w:val="both"/>
        <w:rPr>
          <w:rFonts w:ascii="Times New Roman" w:hAnsi="Times New Roman" w:cs="Times New Roman"/>
          <w:sz w:val="28"/>
          <w:szCs w:val="28"/>
        </w:rPr>
      </w:pPr>
      <w:r w:rsidRPr="00915408">
        <w:rPr>
          <w:rFonts w:ascii="Times New Roman" w:hAnsi="Times New Roman" w:cs="Times New Roman"/>
          <w:sz w:val="28"/>
          <w:szCs w:val="28"/>
        </w:rPr>
        <w:t>В районе функционируют 4 пункта</w:t>
      </w:r>
      <w:r w:rsidRPr="00915408">
        <w:rPr>
          <w:rFonts w:ascii="Times New Roman" w:hAnsi="Times New Roman" w:cs="Times New Roman"/>
          <w:b/>
          <w:sz w:val="28"/>
          <w:szCs w:val="28"/>
        </w:rPr>
        <w:t xml:space="preserve"> ОПОП</w:t>
      </w:r>
      <w:r w:rsidRPr="00915408">
        <w:rPr>
          <w:rFonts w:ascii="Times New Roman" w:hAnsi="Times New Roman" w:cs="Times New Roman"/>
          <w:sz w:val="28"/>
          <w:szCs w:val="28"/>
        </w:rPr>
        <w:t>, в состав которых входят в том числе:</w:t>
      </w:r>
    </w:p>
    <w:p w14:paraId="52965EAC" w14:textId="77777777" w:rsidR="009D37B1" w:rsidRPr="00915408" w:rsidRDefault="009D37B1" w:rsidP="009D37B1">
      <w:pPr>
        <w:pStyle w:val="a3"/>
        <w:numPr>
          <w:ilvl w:val="0"/>
          <w:numId w:val="1"/>
        </w:numPr>
        <w:spacing w:after="0" w:line="240" w:lineRule="auto"/>
        <w:ind w:left="-426" w:hanging="319"/>
        <w:jc w:val="both"/>
        <w:rPr>
          <w:rFonts w:ascii="Times New Roman" w:hAnsi="Times New Roman" w:cs="Times New Roman"/>
          <w:sz w:val="28"/>
          <w:szCs w:val="28"/>
        </w:rPr>
      </w:pPr>
      <w:r w:rsidRPr="00915408">
        <w:rPr>
          <w:rFonts w:ascii="Times New Roman" w:hAnsi="Times New Roman" w:cs="Times New Roman"/>
          <w:sz w:val="28"/>
          <w:szCs w:val="28"/>
        </w:rPr>
        <w:t>Представители ТСЖ, ЖСК, ЖК и других жилищных общественных объединений;</w:t>
      </w:r>
    </w:p>
    <w:p w14:paraId="6DBADB60" w14:textId="77777777" w:rsidR="009D37B1" w:rsidRPr="00915408" w:rsidRDefault="009D37B1" w:rsidP="009D37B1">
      <w:pPr>
        <w:pStyle w:val="a3"/>
        <w:numPr>
          <w:ilvl w:val="0"/>
          <w:numId w:val="1"/>
        </w:numPr>
        <w:spacing w:after="0" w:line="240" w:lineRule="auto"/>
        <w:ind w:left="-426" w:hanging="319"/>
        <w:jc w:val="both"/>
        <w:rPr>
          <w:rFonts w:ascii="Times New Roman" w:hAnsi="Times New Roman" w:cs="Times New Roman"/>
          <w:sz w:val="28"/>
          <w:szCs w:val="28"/>
        </w:rPr>
      </w:pPr>
      <w:r w:rsidRPr="00915408">
        <w:rPr>
          <w:rFonts w:ascii="Times New Roman" w:hAnsi="Times New Roman" w:cs="Times New Roman"/>
          <w:sz w:val="28"/>
          <w:szCs w:val="28"/>
        </w:rPr>
        <w:t>Старшие по домам и подъездам, члены советов многоквартирных домов;</w:t>
      </w:r>
    </w:p>
    <w:p w14:paraId="347EEB7C" w14:textId="77777777" w:rsidR="009D37B1" w:rsidRPr="00915408" w:rsidRDefault="009D37B1" w:rsidP="009D37B1">
      <w:pPr>
        <w:pStyle w:val="a3"/>
        <w:numPr>
          <w:ilvl w:val="0"/>
          <w:numId w:val="1"/>
        </w:numPr>
        <w:spacing w:after="0" w:line="240" w:lineRule="auto"/>
        <w:ind w:left="-426" w:hanging="319"/>
        <w:jc w:val="both"/>
        <w:rPr>
          <w:rFonts w:ascii="Times New Roman" w:hAnsi="Times New Roman" w:cs="Times New Roman"/>
          <w:sz w:val="28"/>
          <w:szCs w:val="28"/>
        </w:rPr>
      </w:pPr>
      <w:r w:rsidRPr="00915408">
        <w:rPr>
          <w:rFonts w:ascii="Times New Roman" w:hAnsi="Times New Roman" w:cs="Times New Roman"/>
          <w:sz w:val="28"/>
          <w:szCs w:val="28"/>
        </w:rPr>
        <w:t>Представители организаций и общественных объединений;</w:t>
      </w:r>
    </w:p>
    <w:p w14:paraId="041CC666" w14:textId="77777777" w:rsidR="009D37B1" w:rsidRPr="00915408" w:rsidRDefault="009D37B1" w:rsidP="009D37B1">
      <w:pPr>
        <w:pStyle w:val="a3"/>
        <w:numPr>
          <w:ilvl w:val="0"/>
          <w:numId w:val="1"/>
        </w:numPr>
        <w:spacing w:after="0" w:line="240" w:lineRule="auto"/>
        <w:ind w:left="-426" w:hanging="319"/>
        <w:jc w:val="both"/>
        <w:rPr>
          <w:rFonts w:ascii="Times New Roman" w:hAnsi="Times New Roman" w:cs="Times New Roman"/>
          <w:sz w:val="28"/>
          <w:szCs w:val="28"/>
        </w:rPr>
      </w:pPr>
      <w:r w:rsidRPr="00915408">
        <w:rPr>
          <w:rFonts w:ascii="Times New Roman" w:hAnsi="Times New Roman" w:cs="Times New Roman"/>
          <w:sz w:val="28"/>
          <w:szCs w:val="28"/>
        </w:rPr>
        <w:t>Представители органов государственной власти.</w:t>
      </w:r>
    </w:p>
    <w:p w14:paraId="5EF3DC11" w14:textId="77777777" w:rsidR="009D37B1" w:rsidRPr="00915408" w:rsidRDefault="009D37B1" w:rsidP="00003698">
      <w:pPr>
        <w:spacing w:after="0" w:line="240" w:lineRule="auto"/>
        <w:ind w:left="-709" w:firstLine="567"/>
        <w:jc w:val="both"/>
        <w:rPr>
          <w:rFonts w:ascii="Times New Roman" w:hAnsi="Times New Roman" w:cs="Times New Roman"/>
          <w:bCs/>
          <w:sz w:val="28"/>
          <w:szCs w:val="28"/>
        </w:rPr>
      </w:pPr>
      <w:r w:rsidRPr="00915408">
        <w:rPr>
          <w:rFonts w:ascii="Times New Roman" w:hAnsi="Times New Roman" w:cs="Times New Roman"/>
          <w:sz w:val="28"/>
          <w:szCs w:val="28"/>
        </w:rPr>
        <w:t xml:space="preserve">Основные цели и задачи – это выполнение мероприятий в сфере обеспечения безопасности населения в рамках реализации </w:t>
      </w:r>
      <w:r w:rsidRPr="00915408">
        <w:rPr>
          <w:rFonts w:ascii="Times New Roman" w:hAnsi="Times New Roman" w:cs="Times New Roman"/>
          <w:bCs/>
          <w:sz w:val="28"/>
          <w:szCs w:val="28"/>
        </w:rPr>
        <w:t>Государственной программы города Москвы «Безопасный город», «Мой безопасный район».</w:t>
      </w:r>
    </w:p>
    <w:p w14:paraId="4C4E6E0A" w14:textId="77777777" w:rsidR="009D37B1" w:rsidRPr="00915408" w:rsidRDefault="009D37B1" w:rsidP="00003698">
      <w:pPr>
        <w:spacing w:after="0" w:line="240" w:lineRule="auto"/>
        <w:ind w:left="-709" w:firstLine="567"/>
        <w:jc w:val="both"/>
        <w:rPr>
          <w:rFonts w:ascii="Times New Roman" w:hAnsi="Times New Roman" w:cs="Times New Roman"/>
          <w:sz w:val="28"/>
          <w:szCs w:val="28"/>
        </w:rPr>
      </w:pPr>
      <w:r w:rsidRPr="00915408">
        <w:rPr>
          <w:rFonts w:ascii="Times New Roman" w:hAnsi="Times New Roman" w:cs="Times New Roman"/>
          <w:sz w:val="28"/>
          <w:szCs w:val="28"/>
        </w:rPr>
        <w:t>За 2021 год в ОПОП района Проспект Вернадского рассмотрено 4069</w:t>
      </w:r>
      <w:r w:rsidRPr="00915408">
        <w:rPr>
          <w:rFonts w:ascii="Times New Roman" w:hAnsi="Times New Roman" w:cs="Times New Roman"/>
          <w:b/>
          <w:sz w:val="28"/>
          <w:szCs w:val="28"/>
        </w:rPr>
        <w:t xml:space="preserve"> обращения граждан и коллективных жалоб</w:t>
      </w:r>
      <w:r w:rsidRPr="00915408">
        <w:rPr>
          <w:rFonts w:ascii="Times New Roman" w:hAnsi="Times New Roman" w:cs="Times New Roman"/>
          <w:sz w:val="28"/>
          <w:szCs w:val="28"/>
        </w:rPr>
        <w:t xml:space="preserve">, такие как: </w:t>
      </w:r>
    </w:p>
    <w:p w14:paraId="77E044C1"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фактах социального неблагополучия в семьях (в том числе с несовершеннолетними детьми);</w:t>
      </w:r>
    </w:p>
    <w:p w14:paraId="71BA991F"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предупреждении противоправных действий в отношении одиноких, престарелых граждан;</w:t>
      </w:r>
    </w:p>
    <w:p w14:paraId="1E912197"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профилактике правонарушений в отношении лиц из числа детей-сирот и детей, оставшихся без попечения родителей;</w:t>
      </w:r>
    </w:p>
    <w:p w14:paraId="40C263EA"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распитии алкогольной и спиртосодержащей продукции в общественных местах;</w:t>
      </w:r>
    </w:p>
    <w:p w14:paraId="7C7FDB79"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нарушении правил содержания и выгула домашних животных;</w:t>
      </w:r>
    </w:p>
    <w:p w14:paraId="5013BE7F"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 xml:space="preserve">О нарушении правил парковки автотранспорта (в т.ч. большегрузного) в жилом секторе; </w:t>
      </w:r>
    </w:p>
    <w:p w14:paraId="207FECA0"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выявленных нарушениях в содержании чердачных и подвальных помещений (антитеррористическая защищенность);</w:t>
      </w:r>
    </w:p>
    <w:p w14:paraId="66A56B79"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профилактике лиц, состоящих на профилактическом учете, склонных к нарушению общественного порядка;</w:t>
      </w:r>
    </w:p>
    <w:p w14:paraId="7318E762"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нарушении правил торговли;</w:t>
      </w:r>
    </w:p>
    <w:p w14:paraId="1D71800F" w14:textId="77777777" w:rsidR="009D37B1" w:rsidRPr="00915408" w:rsidRDefault="009D37B1" w:rsidP="009D37B1">
      <w:pPr>
        <w:pStyle w:val="a3"/>
        <w:numPr>
          <w:ilvl w:val="0"/>
          <w:numId w:val="9"/>
        </w:numPr>
        <w:spacing w:after="0" w:line="240" w:lineRule="auto"/>
        <w:ind w:left="-426" w:hanging="284"/>
        <w:jc w:val="both"/>
        <w:rPr>
          <w:rFonts w:ascii="Times New Roman" w:hAnsi="Times New Roman" w:cs="Times New Roman"/>
          <w:sz w:val="28"/>
          <w:szCs w:val="28"/>
        </w:rPr>
      </w:pPr>
      <w:r w:rsidRPr="00915408">
        <w:rPr>
          <w:rFonts w:ascii="Times New Roman" w:hAnsi="Times New Roman" w:cs="Times New Roman"/>
          <w:sz w:val="28"/>
          <w:szCs w:val="28"/>
        </w:rPr>
        <w:t>О курении в общественных местах.</w:t>
      </w:r>
    </w:p>
    <w:p w14:paraId="264A70D4" w14:textId="77777777" w:rsidR="009D37B1" w:rsidRPr="00915408" w:rsidRDefault="009D37B1" w:rsidP="00003698">
      <w:pPr>
        <w:spacing w:after="0" w:line="240" w:lineRule="auto"/>
        <w:ind w:left="-709" w:firstLine="567"/>
        <w:jc w:val="both"/>
        <w:rPr>
          <w:rFonts w:ascii="Times New Roman" w:hAnsi="Times New Roman" w:cs="Times New Roman"/>
          <w:sz w:val="28"/>
          <w:szCs w:val="28"/>
        </w:rPr>
      </w:pPr>
      <w:r w:rsidRPr="00915408">
        <w:rPr>
          <w:rFonts w:ascii="Times New Roman" w:hAnsi="Times New Roman" w:cs="Times New Roman"/>
          <w:sz w:val="28"/>
          <w:szCs w:val="28"/>
        </w:rPr>
        <w:t>При отработке жилого сектора сотрудниками ОПОП района совместно с УУП ОМВД России по району Проспект Вернадского было выявлено более 317 граждан, нарушающих миграционный учет</w:t>
      </w:r>
      <w:r w:rsidRPr="00915408">
        <w:t xml:space="preserve">, </w:t>
      </w:r>
      <w:r w:rsidRPr="00915408">
        <w:rPr>
          <w:rFonts w:ascii="Times New Roman" w:hAnsi="Times New Roman" w:cs="Times New Roman"/>
          <w:sz w:val="28"/>
          <w:szCs w:val="28"/>
        </w:rPr>
        <w:t xml:space="preserve">которые были привлечены к административной ответственности. В том числе отработаны 9 сообщений граждан поступившие на портал Мэра г. Москвы «Наш Город». </w:t>
      </w:r>
    </w:p>
    <w:p w14:paraId="10D74365" w14:textId="77777777" w:rsidR="009D37B1" w:rsidRPr="00915408" w:rsidRDefault="009D37B1" w:rsidP="00003698">
      <w:pPr>
        <w:spacing w:after="0" w:line="240" w:lineRule="auto"/>
        <w:ind w:left="-709" w:firstLine="567"/>
        <w:jc w:val="both"/>
        <w:rPr>
          <w:rFonts w:ascii="Times New Roman" w:hAnsi="Times New Roman" w:cs="Times New Roman"/>
          <w:sz w:val="28"/>
          <w:szCs w:val="28"/>
        </w:rPr>
      </w:pPr>
      <w:r w:rsidRPr="00915408">
        <w:rPr>
          <w:rFonts w:ascii="Times New Roman" w:hAnsi="Times New Roman" w:cs="Times New Roman"/>
          <w:sz w:val="28"/>
          <w:szCs w:val="28"/>
        </w:rPr>
        <w:t>По информации ОПОП района за 2020 год в различные инстанции направлена информация о 7 случаях выявления фактов рекламы сайтов, распространяющих наркотические вещества и предлагающих работу распространителями данных веществ.</w:t>
      </w:r>
    </w:p>
    <w:p w14:paraId="2D412D05" w14:textId="77777777" w:rsidR="009D37B1" w:rsidRPr="00915408" w:rsidRDefault="009D37B1" w:rsidP="00003698">
      <w:pPr>
        <w:spacing w:after="0" w:line="240" w:lineRule="auto"/>
        <w:ind w:left="-709" w:firstLine="567"/>
        <w:jc w:val="both"/>
        <w:rPr>
          <w:rFonts w:ascii="Times New Roman" w:hAnsi="Times New Roman" w:cs="Times New Roman"/>
          <w:sz w:val="28"/>
          <w:szCs w:val="28"/>
        </w:rPr>
      </w:pPr>
      <w:r w:rsidRPr="00915408">
        <w:rPr>
          <w:rFonts w:ascii="Times New Roman" w:hAnsi="Times New Roman" w:cs="Times New Roman"/>
          <w:sz w:val="28"/>
          <w:szCs w:val="28"/>
        </w:rPr>
        <w:t>При работе по предупреждению и ликвидации чрезвычайных ситуаций и обеспечению пожарной безопасности председатели ОПОП получили 363 сигнала, из них по 38 случаям информация была направлена в подведомственные организации, 321 нарушений устранены в ходе проверок.</w:t>
      </w:r>
    </w:p>
    <w:p w14:paraId="3868DC8D" w14:textId="77777777" w:rsidR="009D37B1" w:rsidRPr="00915408" w:rsidRDefault="009D37B1" w:rsidP="00003698">
      <w:pPr>
        <w:spacing w:after="0" w:line="240" w:lineRule="auto"/>
        <w:ind w:left="-709" w:firstLine="567"/>
        <w:jc w:val="both"/>
        <w:rPr>
          <w:rFonts w:ascii="Times New Roman" w:hAnsi="Times New Roman" w:cs="Times New Roman"/>
          <w:bCs/>
          <w:sz w:val="28"/>
          <w:szCs w:val="28"/>
        </w:rPr>
      </w:pPr>
      <w:r w:rsidRPr="00915408">
        <w:rPr>
          <w:rFonts w:ascii="Times New Roman" w:hAnsi="Times New Roman" w:cs="Times New Roman"/>
          <w:sz w:val="28"/>
          <w:szCs w:val="28"/>
        </w:rPr>
        <w:lastRenderedPageBreak/>
        <w:t xml:space="preserve">За отчетный период была проведена большая работа по выявлению квартир, незаконно сдаваемых в аренду в рамках заключенного «Соглашения о взаимодействии между Правительством Москвы, Главным Управлением Министерства внутренних дел Российской Федерации по г. Москве и Управлением Федеральной налоговой службы по г. Москве при профилактике правонарушений в жилом секторе и в сфере контроля за уплатой налогов на доходы физических лиц, получаемые от сдачи жилых помещений в аренду (поднаем)». За 2021 год выявлено </w:t>
      </w:r>
      <w:r w:rsidRPr="00915408">
        <w:rPr>
          <w:rFonts w:ascii="Times New Roman" w:hAnsi="Times New Roman" w:cs="Times New Roman"/>
          <w:bCs/>
          <w:sz w:val="28"/>
          <w:szCs w:val="28"/>
        </w:rPr>
        <w:t>426 квартир, из них направлены сведения в Налоговую службу по 22 квартирам.</w:t>
      </w:r>
    </w:p>
    <w:p w14:paraId="5B951508" w14:textId="160E1D2C" w:rsidR="009D37B1" w:rsidRPr="00915408" w:rsidRDefault="009D37B1" w:rsidP="00003698">
      <w:pPr>
        <w:spacing w:after="0"/>
        <w:ind w:left="-709" w:right="283"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В 2021 году по адресу: проспект Вернадского, д.59А проведены ремонтные работы помещения </w:t>
      </w:r>
      <w:r w:rsidR="00AA1E9E" w:rsidRPr="00915408">
        <w:rPr>
          <w:rFonts w:ascii="Times New Roman" w:hAnsi="Times New Roman" w:cs="Times New Roman"/>
          <w:sz w:val="28"/>
          <w:szCs w:val="28"/>
        </w:rPr>
        <w:t>с устройством пандуса д</w:t>
      </w:r>
      <w:r w:rsidR="00AA1E9E">
        <w:rPr>
          <w:rFonts w:ascii="Times New Roman" w:hAnsi="Times New Roman" w:cs="Times New Roman"/>
          <w:sz w:val="28"/>
          <w:szCs w:val="28"/>
        </w:rPr>
        <w:t xml:space="preserve">ля маломобильных групп граждан </w:t>
      </w:r>
      <w:r w:rsidRPr="00915408">
        <w:rPr>
          <w:rFonts w:ascii="Times New Roman" w:hAnsi="Times New Roman" w:cs="Times New Roman"/>
          <w:sz w:val="28"/>
          <w:szCs w:val="28"/>
        </w:rPr>
        <w:t>и переведены Общественные пункты охраны порядка района Проспект Вернадского – ОПОП №31,ОПОП№ 32</w:t>
      </w:r>
      <w:r w:rsidR="00AA1E9E">
        <w:rPr>
          <w:rFonts w:ascii="Times New Roman" w:hAnsi="Times New Roman" w:cs="Times New Roman"/>
          <w:sz w:val="28"/>
          <w:szCs w:val="28"/>
        </w:rPr>
        <w:t xml:space="preserve"> </w:t>
      </w:r>
      <w:r w:rsidRPr="00915408">
        <w:rPr>
          <w:rFonts w:ascii="Times New Roman" w:hAnsi="Times New Roman" w:cs="Times New Roman"/>
          <w:sz w:val="28"/>
          <w:szCs w:val="28"/>
        </w:rPr>
        <w:t>и ОПОП № 33.</w:t>
      </w:r>
    </w:p>
    <w:p w14:paraId="6CA73F7C" w14:textId="7D698E80" w:rsidR="00CD4654" w:rsidRPr="00915408" w:rsidRDefault="00CD4654" w:rsidP="00B545B5">
      <w:pPr>
        <w:spacing w:after="0" w:line="240" w:lineRule="auto"/>
        <w:ind w:left="-426" w:firstLine="567"/>
        <w:jc w:val="both"/>
        <w:rPr>
          <w:rFonts w:ascii="Times New Roman" w:hAnsi="Times New Roman" w:cs="Times New Roman"/>
          <w:bCs/>
          <w:sz w:val="28"/>
          <w:szCs w:val="28"/>
        </w:rPr>
      </w:pPr>
    </w:p>
    <w:p w14:paraId="6151C863" w14:textId="77777777" w:rsidR="008D01B8" w:rsidRPr="00915408" w:rsidRDefault="008D01B8" w:rsidP="00B545B5">
      <w:pPr>
        <w:spacing w:after="0" w:line="240" w:lineRule="auto"/>
        <w:ind w:left="-426" w:firstLine="567"/>
        <w:jc w:val="both"/>
        <w:rPr>
          <w:rFonts w:ascii="Times New Roman" w:hAnsi="Times New Roman" w:cs="Times New Roman"/>
          <w:bCs/>
          <w:sz w:val="28"/>
          <w:szCs w:val="28"/>
        </w:rPr>
      </w:pPr>
    </w:p>
    <w:p w14:paraId="0D2DA3C9" w14:textId="77777777" w:rsidR="00525408" w:rsidRPr="00915408" w:rsidRDefault="00525408" w:rsidP="00B545B5">
      <w:pPr>
        <w:spacing w:after="0" w:line="240" w:lineRule="auto"/>
        <w:jc w:val="both"/>
        <w:rPr>
          <w:rFonts w:ascii="Times New Roman" w:hAnsi="Times New Roman" w:cs="Times New Roman"/>
          <w:sz w:val="28"/>
          <w:szCs w:val="28"/>
        </w:rPr>
      </w:pPr>
    </w:p>
    <w:p w14:paraId="6A394B5B" w14:textId="77777777" w:rsidR="00A90D0E" w:rsidRPr="00915408" w:rsidRDefault="00A90D0E" w:rsidP="00B545B5">
      <w:pPr>
        <w:spacing w:after="0" w:line="240" w:lineRule="auto"/>
        <w:jc w:val="both"/>
        <w:rPr>
          <w:rFonts w:ascii="Times New Roman" w:hAnsi="Times New Roman" w:cs="Times New Roman"/>
          <w:sz w:val="28"/>
          <w:szCs w:val="28"/>
        </w:rPr>
      </w:pPr>
    </w:p>
    <w:p w14:paraId="330CD9DF" w14:textId="77777777" w:rsidR="00A90D0E" w:rsidRPr="00915408" w:rsidRDefault="00A90D0E" w:rsidP="00B545B5">
      <w:pPr>
        <w:spacing w:after="0" w:line="240" w:lineRule="auto"/>
        <w:jc w:val="both"/>
        <w:rPr>
          <w:rFonts w:ascii="Times New Roman" w:hAnsi="Times New Roman" w:cs="Times New Roman"/>
          <w:sz w:val="28"/>
          <w:szCs w:val="28"/>
        </w:rPr>
      </w:pPr>
    </w:p>
    <w:p w14:paraId="0F0F0480" w14:textId="77777777" w:rsidR="00A90D0E" w:rsidRPr="00915408" w:rsidRDefault="00A90D0E" w:rsidP="00B545B5">
      <w:pPr>
        <w:spacing w:after="0" w:line="240" w:lineRule="auto"/>
        <w:jc w:val="both"/>
        <w:rPr>
          <w:rFonts w:ascii="Times New Roman" w:hAnsi="Times New Roman" w:cs="Times New Roman"/>
          <w:sz w:val="28"/>
          <w:szCs w:val="28"/>
        </w:rPr>
      </w:pPr>
    </w:p>
    <w:p w14:paraId="4E2C56B9" w14:textId="77777777" w:rsidR="00A90D0E" w:rsidRPr="00915408" w:rsidRDefault="00A90D0E" w:rsidP="00B545B5">
      <w:pPr>
        <w:spacing w:after="0" w:line="240" w:lineRule="auto"/>
        <w:jc w:val="both"/>
        <w:rPr>
          <w:rFonts w:ascii="Times New Roman" w:hAnsi="Times New Roman" w:cs="Times New Roman"/>
          <w:sz w:val="28"/>
          <w:szCs w:val="28"/>
        </w:rPr>
      </w:pPr>
    </w:p>
    <w:p w14:paraId="1607E834" w14:textId="77777777" w:rsidR="00A90D0E" w:rsidRPr="00915408" w:rsidRDefault="00A90D0E" w:rsidP="00B545B5">
      <w:pPr>
        <w:spacing w:after="0" w:line="240" w:lineRule="auto"/>
        <w:jc w:val="both"/>
        <w:rPr>
          <w:rFonts w:ascii="Times New Roman" w:hAnsi="Times New Roman" w:cs="Times New Roman"/>
          <w:sz w:val="28"/>
          <w:szCs w:val="28"/>
        </w:rPr>
      </w:pPr>
    </w:p>
    <w:p w14:paraId="4863C312" w14:textId="77777777" w:rsidR="00A90D0E" w:rsidRPr="00915408" w:rsidRDefault="00A90D0E" w:rsidP="00B545B5">
      <w:pPr>
        <w:spacing w:after="0" w:line="240" w:lineRule="auto"/>
        <w:jc w:val="both"/>
        <w:rPr>
          <w:rFonts w:ascii="Times New Roman" w:hAnsi="Times New Roman" w:cs="Times New Roman"/>
          <w:sz w:val="28"/>
          <w:szCs w:val="28"/>
        </w:rPr>
      </w:pPr>
    </w:p>
    <w:p w14:paraId="363F5B83" w14:textId="77777777" w:rsidR="00A90D0E" w:rsidRPr="00915408" w:rsidRDefault="00A90D0E" w:rsidP="00B545B5">
      <w:pPr>
        <w:spacing w:after="0" w:line="240" w:lineRule="auto"/>
        <w:jc w:val="both"/>
        <w:rPr>
          <w:rFonts w:ascii="Times New Roman" w:hAnsi="Times New Roman" w:cs="Times New Roman"/>
          <w:sz w:val="28"/>
          <w:szCs w:val="28"/>
        </w:rPr>
      </w:pPr>
    </w:p>
    <w:p w14:paraId="37A67F7D" w14:textId="77777777" w:rsidR="00A90D0E" w:rsidRPr="00915408" w:rsidRDefault="00A90D0E" w:rsidP="00B545B5">
      <w:pPr>
        <w:spacing w:after="0" w:line="240" w:lineRule="auto"/>
        <w:jc w:val="both"/>
        <w:rPr>
          <w:rFonts w:ascii="Times New Roman" w:hAnsi="Times New Roman" w:cs="Times New Roman"/>
          <w:sz w:val="28"/>
          <w:szCs w:val="28"/>
        </w:rPr>
      </w:pPr>
    </w:p>
    <w:p w14:paraId="0975C285" w14:textId="77777777" w:rsidR="00A90D0E" w:rsidRPr="00915408" w:rsidRDefault="00A90D0E" w:rsidP="00B545B5">
      <w:pPr>
        <w:spacing w:after="0" w:line="240" w:lineRule="auto"/>
        <w:jc w:val="both"/>
        <w:rPr>
          <w:rFonts w:ascii="Times New Roman" w:hAnsi="Times New Roman" w:cs="Times New Roman"/>
          <w:sz w:val="28"/>
          <w:szCs w:val="28"/>
        </w:rPr>
      </w:pPr>
    </w:p>
    <w:p w14:paraId="05B40F35" w14:textId="77777777" w:rsidR="00A90D0E" w:rsidRPr="00915408" w:rsidRDefault="00A90D0E" w:rsidP="00B545B5">
      <w:pPr>
        <w:spacing w:after="0" w:line="240" w:lineRule="auto"/>
        <w:jc w:val="both"/>
        <w:rPr>
          <w:rFonts w:ascii="Times New Roman" w:hAnsi="Times New Roman" w:cs="Times New Roman"/>
          <w:sz w:val="28"/>
          <w:szCs w:val="28"/>
        </w:rPr>
      </w:pPr>
    </w:p>
    <w:p w14:paraId="67B82225" w14:textId="77777777" w:rsidR="00A90D0E" w:rsidRPr="00915408" w:rsidRDefault="00A90D0E" w:rsidP="00B545B5">
      <w:pPr>
        <w:spacing w:after="0" w:line="240" w:lineRule="auto"/>
        <w:jc w:val="both"/>
        <w:rPr>
          <w:rFonts w:ascii="Times New Roman" w:hAnsi="Times New Roman" w:cs="Times New Roman"/>
          <w:sz w:val="28"/>
          <w:szCs w:val="28"/>
        </w:rPr>
      </w:pPr>
    </w:p>
    <w:p w14:paraId="1E02C0A2" w14:textId="77777777" w:rsidR="00A90D0E" w:rsidRPr="00915408" w:rsidRDefault="00A90D0E" w:rsidP="00B545B5">
      <w:pPr>
        <w:spacing w:after="0" w:line="240" w:lineRule="auto"/>
        <w:jc w:val="both"/>
        <w:rPr>
          <w:rFonts w:ascii="Times New Roman" w:hAnsi="Times New Roman" w:cs="Times New Roman"/>
          <w:sz w:val="28"/>
          <w:szCs w:val="28"/>
        </w:rPr>
      </w:pPr>
    </w:p>
    <w:p w14:paraId="6AA4BC7F" w14:textId="77777777" w:rsidR="00A90D0E" w:rsidRPr="00915408" w:rsidRDefault="00A90D0E" w:rsidP="00B545B5">
      <w:pPr>
        <w:spacing w:after="0" w:line="240" w:lineRule="auto"/>
        <w:jc w:val="both"/>
        <w:rPr>
          <w:rFonts w:ascii="Times New Roman" w:hAnsi="Times New Roman" w:cs="Times New Roman"/>
          <w:sz w:val="28"/>
          <w:szCs w:val="28"/>
        </w:rPr>
      </w:pPr>
    </w:p>
    <w:p w14:paraId="4CE05670" w14:textId="77777777" w:rsidR="00A90D0E" w:rsidRPr="00915408" w:rsidRDefault="00A90D0E" w:rsidP="00B545B5">
      <w:pPr>
        <w:spacing w:after="0" w:line="240" w:lineRule="auto"/>
        <w:jc w:val="both"/>
        <w:rPr>
          <w:rFonts w:ascii="Times New Roman" w:hAnsi="Times New Roman" w:cs="Times New Roman"/>
          <w:sz w:val="28"/>
          <w:szCs w:val="28"/>
        </w:rPr>
      </w:pPr>
    </w:p>
    <w:p w14:paraId="5560DBA8" w14:textId="77777777" w:rsidR="00A90D0E" w:rsidRPr="00915408" w:rsidRDefault="00A90D0E" w:rsidP="00B545B5">
      <w:pPr>
        <w:spacing w:after="0" w:line="240" w:lineRule="auto"/>
        <w:jc w:val="both"/>
        <w:rPr>
          <w:rFonts w:ascii="Times New Roman" w:hAnsi="Times New Roman" w:cs="Times New Roman"/>
          <w:sz w:val="28"/>
          <w:szCs w:val="28"/>
        </w:rPr>
      </w:pPr>
    </w:p>
    <w:p w14:paraId="7FD7951E" w14:textId="77777777" w:rsidR="00A90D0E" w:rsidRPr="00915408" w:rsidRDefault="00A90D0E" w:rsidP="00B545B5">
      <w:pPr>
        <w:spacing w:after="0" w:line="240" w:lineRule="auto"/>
        <w:jc w:val="both"/>
        <w:rPr>
          <w:rFonts w:ascii="Times New Roman" w:hAnsi="Times New Roman" w:cs="Times New Roman"/>
          <w:sz w:val="28"/>
          <w:szCs w:val="28"/>
        </w:rPr>
      </w:pPr>
    </w:p>
    <w:p w14:paraId="0C809EFB" w14:textId="77777777" w:rsidR="00A90D0E" w:rsidRPr="00915408" w:rsidRDefault="00A90D0E" w:rsidP="00B545B5">
      <w:pPr>
        <w:spacing w:after="0" w:line="240" w:lineRule="auto"/>
        <w:jc w:val="both"/>
        <w:rPr>
          <w:rFonts w:ascii="Times New Roman" w:hAnsi="Times New Roman" w:cs="Times New Roman"/>
          <w:sz w:val="28"/>
          <w:szCs w:val="28"/>
        </w:rPr>
      </w:pPr>
    </w:p>
    <w:p w14:paraId="3D5FB90F" w14:textId="77777777" w:rsidR="00A90D0E" w:rsidRPr="00915408" w:rsidRDefault="00A90D0E" w:rsidP="00B545B5">
      <w:pPr>
        <w:spacing w:after="0" w:line="240" w:lineRule="auto"/>
        <w:jc w:val="both"/>
        <w:rPr>
          <w:rFonts w:ascii="Times New Roman" w:hAnsi="Times New Roman" w:cs="Times New Roman"/>
          <w:sz w:val="28"/>
          <w:szCs w:val="28"/>
        </w:rPr>
      </w:pPr>
    </w:p>
    <w:p w14:paraId="1C4B3EEE" w14:textId="77777777" w:rsidR="00A90D0E" w:rsidRPr="00915408" w:rsidRDefault="00A90D0E" w:rsidP="00B545B5">
      <w:pPr>
        <w:spacing w:after="0" w:line="240" w:lineRule="auto"/>
        <w:jc w:val="both"/>
        <w:rPr>
          <w:rFonts w:ascii="Times New Roman" w:hAnsi="Times New Roman" w:cs="Times New Roman"/>
          <w:sz w:val="28"/>
          <w:szCs w:val="28"/>
        </w:rPr>
      </w:pPr>
    </w:p>
    <w:p w14:paraId="0DB9F912" w14:textId="77777777" w:rsidR="00A90D0E" w:rsidRPr="00915408" w:rsidRDefault="00A90D0E" w:rsidP="00B545B5">
      <w:pPr>
        <w:spacing w:after="0" w:line="240" w:lineRule="auto"/>
        <w:jc w:val="both"/>
        <w:rPr>
          <w:rFonts w:ascii="Times New Roman" w:hAnsi="Times New Roman" w:cs="Times New Roman"/>
          <w:sz w:val="28"/>
          <w:szCs w:val="28"/>
        </w:rPr>
      </w:pPr>
    </w:p>
    <w:p w14:paraId="3294DB64" w14:textId="77777777" w:rsidR="00A90D0E" w:rsidRPr="00915408" w:rsidRDefault="00A90D0E" w:rsidP="00B545B5">
      <w:pPr>
        <w:spacing w:after="0" w:line="240" w:lineRule="auto"/>
        <w:jc w:val="both"/>
        <w:rPr>
          <w:rFonts w:ascii="Times New Roman" w:hAnsi="Times New Roman" w:cs="Times New Roman"/>
          <w:sz w:val="28"/>
          <w:szCs w:val="28"/>
        </w:rPr>
      </w:pPr>
    </w:p>
    <w:p w14:paraId="13B1597B" w14:textId="77777777" w:rsidR="00A90D0E" w:rsidRPr="00915408" w:rsidRDefault="00A90D0E" w:rsidP="00B545B5">
      <w:pPr>
        <w:spacing w:after="0" w:line="240" w:lineRule="auto"/>
        <w:jc w:val="both"/>
        <w:rPr>
          <w:rFonts w:ascii="Times New Roman" w:hAnsi="Times New Roman" w:cs="Times New Roman"/>
          <w:sz w:val="28"/>
          <w:szCs w:val="28"/>
        </w:rPr>
      </w:pPr>
    </w:p>
    <w:p w14:paraId="15C28878" w14:textId="77777777" w:rsidR="00A90D0E" w:rsidRPr="00915408" w:rsidRDefault="00A90D0E" w:rsidP="00B545B5">
      <w:pPr>
        <w:spacing w:after="0" w:line="240" w:lineRule="auto"/>
        <w:jc w:val="both"/>
        <w:rPr>
          <w:rFonts w:ascii="Times New Roman" w:hAnsi="Times New Roman" w:cs="Times New Roman"/>
          <w:sz w:val="28"/>
          <w:szCs w:val="28"/>
        </w:rPr>
      </w:pPr>
    </w:p>
    <w:p w14:paraId="62FA33B1" w14:textId="77777777" w:rsidR="00A90D0E" w:rsidRPr="00915408" w:rsidRDefault="00A90D0E" w:rsidP="00B545B5">
      <w:pPr>
        <w:spacing w:after="0" w:line="240" w:lineRule="auto"/>
        <w:jc w:val="both"/>
        <w:rPr>
          <w:rFonts w:ascii="Times New Roman" w:hAnsi="Times New Roman" w:cs="Times New Roman"/>
          <w:sz w:val="28"/>
          <w:szCs w:val="28"/>
        </w:rPr>
      </w:pPr>
    </w:p>
    <w:p w14:paraId="0154CD12" w14:textId="77777777" w:rsidR="009D37B1" w:rsidRPr="00915408" w:rsidRDefault="009D37B1" w:rsidP="00B545B5">
      <w:pPr>
        <w:spacing w:after="0" w:line="240" w:lineRule="auto"/>
        <w:jc w:val="both"/>
        <w:rPr>
          <w:rFonts w:ascii="Times New Roman" w:hAnsi="Times New Roman" w:cs="Times New Roman"/>
          <w:sz w:val="28"/>
          <w:szCs w:val="28"/>
        </w:rPr>
      </w:pPr>
    </w:p>
    <w:p w14:paraId="2D4BD400" w14:textId="77777777" w:rsidR="009D37B1" w:rsidRDefault="009D37B1" w:rsidP="00B545B5">
      <w:pPr>
        <w:spacing w:after="0" w:line="240" w:lineRule="auto"/>
        <w:jc w:val="both"/>
        <w:rPr>
          <w:rFonts w:ascii="Times New Roman" w:hAnsi="Times New Roman" w:cs="Times New Roman"/>
          <w:sz w:val="28"/>
          <w:szCs w:val="28"/>
        </w:rPr>
      </w:pPr>
    </w:p>
    <w:p w14:paraId="2DFDC8B6" w14:textId="77777777" w:rsidR="001E6129" w:rsidRDefault="001E6129" w:rsidP="00B545B5">
      <w:pPr>
        <w:spacing w:after="0" w:line="240" w:lineRule="auto"/>
        <w:jc w:val="both"/>
        <w:rPr>
          <w:rFonts w:ascii="Times New Roman" w:hAnsi="Times New Roman" w:cs="Times New Roman"/>
          <w:sz w:val="28"/>
          <w:szCs w:val="28"/>
        </w:rPr>
      </w:pPr>
    </w:p>
    <w:p w14:paraId="7C09CA47" w14:textId="77777777" w:rsidR="001E6129" w:rsidRPr="00915408" w:rsidRDefault="001E6129" w:rsidP="00B545B5">
      <w:pPr>
        <w:spacing w:after="0" w:line="240" w:lineRule="auto"/>
        <w:jc w:val="both"/>
        <w:rPr>
          <w:rFonts w:ascii="Times New Roman" w:hAnsi="Times New Roman" w:cs="Times New Roman"/>
          <w:sz w:val="28"/>
          <w:szCs w:val="28"/>
        </w:rPr>
      </w:pPr>
    </w:p>
    <w:p w14:paraId="339DEDCF" w14:textId="77777777" w:rsidR="00A90D0E" w:rsidRPr="00915408" w:rsidRDefault="00A90D0E" w:rsidP="00B545B5">
      <w:pPr>
        <w:spacing w:after="0" w:line="240" w:lineRule="auto"/>
        <w:jc w:val="both"/>
        <w:rPr>
          <w:rFonts w:ascii="Times New Roman" w:hAnsi="Times New Roman" w:cs="Times New Roman"/>
          <w:sz w:val="28"/>
          <w:szCs w:val="28"/>
        </w:rPr>
      </w:pPr>
    </w:p>
    <w:p w14:paraId="2AF11E7A" w14:textId="77777777" w:rsidR="00525408" w:rsidRPr="00915408" w:rsidRDefault="00525408" w:rsidP="00525408">
      <w:pPr>
        <w:pStyle w:val="a3"/>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Участие в организации и проведении выборов.</w:t>
      </w:r>
    </w:p>
    <w:p w14:paraId="7F2AFA98" w14:textId="77777777" w:rsidR="00525408" w:rsidRPr="00915408" w:rsidRDefault="00525408" w:rsidP="00525408">
      <w:pPr>
        <w:pStyle w:val="a3"/>
        <w:spacing w:after="0" w:line="240" w:lineRule="auto"/>
        <w:ind w:left="-567" w:firstLine="567"/>
        <w:jc w:val="center"/>
        <w:rPr>
          <w:rFonts w:ascii="Times New Roman" w:hAnsi="Times New Roman" w:cs="Times New Roman"/>
          <w:b/>
          <w:sz w:val="28"/>
          <w:szCs w:val="28"/>
        </w:rPr>
      </w:pPr>
    </w:p>
    <w:p w14:paraId="62FCC438" w14:textId="0F8A53FB" w:rsidR="002458C0" w:rsidRPr="00915408" w:rsidRDefault="00427A0E" w:rsidP="00003698">
      <w:pPr>
        <w:spacing w:after="0" w:line="240" w:lineRule="auto"/>
        <w:ind w:left="-709" w:firstLine="567"/>
        <w:jc w:val="both"/>
        <w:rPr>
          <w:rFonts w:ascii="Times New Roman" w:hAnsi="Times New Roman" w:cs="Times New Roman"/>
          <w:sz w:val="28"/>
          <w:szCs w:val="28"/>
        </w:rPr>
      </w:pPr>
      <w:r w:rsidRPr="00915408">
        <w:rPr>
          <w:rFonts w:ascii="Times New Roman" w:hAnsi="Times New Roman" w:cs="Times New Roman"/>
          <w:sz w:val="28"/>
          <w:szCs w:val="28"/>
        </w:rPr>
        <w:t>Выборы депутатов </w:t>
      </w:r>
      <w:hyperlink r:id="rId12" w:tooltip="Государственная дума Федерального собрания Российской Федерации VIII созыва" w:history="1">
        <w:r w:rsidR="00AA1E9E">
          <w:rPr>
            <w:rFonts w:ascii="Times New Roman" w:hAnsi="Times New Roman" w:cs="Times New Roman"/>
            <w:sz w:val="28"/>
            <w:szCs w:val="28"/>
          </w:rPr>
          <w:t>Государственной Д</w:t>
        </w:r>
        <w:r w:rsidRPr="00915408">
          <w:rPr>
            <w:rFonts w:ascii="Times New Roman" w:hAnsi="Times New Roman" w:cs="Times New Roman"/>
            <w:sz w:val="28"/>
            <w:szCs w:val="28"/>
          </w:rPr>
          <w:t>умы Федерального собрания Российской Федерации VIII созыва</w:t>
        </w:r>
      </w:hyperlink>
      <w:r w:rsidRPr="00915408">
        <w:rPr>
          <w:rFonts w:ascii="Times New Roman" w:hAnsi="Times New Roman" w:cs="Times New Roman"/>
          <w:sz w:val="28"/>
          <w:szCs w:val="28"/>
        </w:rPr>
        <w:t> прошли 17—19 сентября, завершившись в </w:t>
      </w:r>
      <w:hyperlink r:id="rId13" w:tooltip="Единый день голосования 19 сентября 2021 года" w:history="1">
        <w:r w:rsidRPr="00915408">
          <w:rPr>
            <w:rFonts w:ascii="Times New Roman" w:hAnsi="Times New Roman" w:cs="Times New Roman"/>
            <w:sz w:val="28"/>
            <w:szCs w:val="28"/>
          </w:rPr>
          <w:t>единый день голосования 19 сентября 2021 года</w:t>
        </w:r>
      </w:hyperlink>
      <w:r w:rsidRPr="00915408">
        <w:rPr>
          <w:rFonts w:ascii="Times New Roman" w:hAnsi="Times New Roman" w:cs="Times New Roman"/>
          <w:sz w:val="28"/>
          <w:szCs w:val="28"/>
        </w:rPr>
        <w:t>.</w:t>
      </w:r>
      <w:r w:rsidRPr="00915408">
        <w:rPr>
          <w:rFonts w:ascii="Arial" w:hAnsi="Arial" w:cs="Arial"/>
          <w:color w:val="202122"/>
          <w:sz w:val="21"/>
          <w:szCs w:val="21"/>
          <w:shd w:val="clear" w:color="auto" w:fill="FFFFFF"/>
        </w:rPr>
        <w:t xml:space="preserve"> </w:t>
      </w:r>
      <w:r w:rsidR="00525408" w:rsidRPr="00915408">
        <w:rPr>
          <w:rFonts w:ascii="Times New Roman" w:hAnsi="Times New Roman" w:cs="Times New Roman"/>
          <w:sz w:val="28"/>
          <w:szCs w:val="28"/>
        </w:rPr>
        <w:t xml:space="preserve">На территории района работу по организации и проведению </w:t>
      </w:r>
      <w:r w:rsidR="00A30A9A" w:rsidRPr="00915408">
        <w:rPr>
          <w:rFonts w:ascii="Times New Roman" w:hAnsi="Times New Roman" w:cs="Times New Roman"/>
          <w:sz w:val="28"/>
          <w:szCs w:val="28"/>
        </w:rPr>
        <w:t>голосования</w:t>
      </w:r>
      <w:r w:rsidR="00525408" w:rsidRPr="00915408">
        <w:rPr>
          <w:rFonts w:ascii="Times New Roman" w:hAnsi="Times New Roman" w:cs="Times New Roman"/>
          <w:sz w:val="28"/>
          <w:szCs w:val="28"/>
        </w:rPr>
        <w:t xml:space="preserve"> вели Территориальная избирательная комиссия и 20 участковых избирательных комиссий. </w:t>
      </w:r>
      <w:r w:rsidR="002458C0" w:rsidRPr="00915408">
        <w:rPr>
          <w:rFonts w:ascii="Times New Roman" w:hAnsi="Times New Roman" w:cs="Times New Roman"/>
          <w:sz w:val="28"/>
          <w:szCs w:val="28"/>
        </w:rPr>
        <w:t>Управа района в рамках своих полномочий организует материально-техническое обеспечение проведения выборов Президента Российской Федерации, депутатов Государственной Думы Федерального Собрания Российской Федерации, Мэра Москвы, депутатов Московской городской Думы, референдума Российской Федерации, городского референдума в соответствии с федеральным законодательством и законодательством города Москвы. Содействует органам местного самоуправления в материально-техническом обеспечении проведения выборов в органы местного самоуправления, местных референдумов.</w:t>
      </w:r>
    </w:p>
    <w:p w14:paraId="160074BC" w14:textId="45860846" w:rsidR="002458C0" w:rsidRPr="00915408" w:rsidRDefault="002458C0" w:rsidP="00003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firstLine="567"/>
        <w:jc w:val="both"/>
        <w:rPr>
          <w:rFonts w:ascii="Times New Roman" w:hAnsi="Times New Roman" w:cs="Times New Roman"/>
          <w:sz w:val="28"/>
          <w:szCs w:val="28"/>
        </w:rPr>
      </w:pPr>
      <w:r w:rsidRPr="00915408">
        <w:rPr>
          <w:rFonts w:ascii="Times New Roman" w:hAnsi="Times New Roman" w:cs="Times New Roman"/>
          <w:sz w:val="28"/>
          <w:szCs w:val="28"/>
        </w:rPr>
        <w:t>Содействует совместно с избирательными комиссиями повышению правовой культуры избирателей, реализации мероприятий в рамках государственной автоматизированной системы "Выборы".</w:t>
      </w:r>
    </w:p>
    <w:p w14:paraId="2EDC95FA" w14:textId="0C9FA154" w:rsidR="00525408" w:rsidRPr="00915408" w:rsidRDefault="00525408" w:rsidP="00525408">
      <w:pPr>
        <w:spacing w:after="0" w:line="240" w:lineRule="auto"/>
        <w:ind w:left="-567" w:firstLine="567"/>
        <w:jc w:val="both"/>
        <w:rPr>
          <w:rFonts w:ascii="Times New Roman" w:hAnsi="Times New Roman" w:cs="Times New Roman"/>
          <w:sz w:val="28"/>
          <w:szCs w:val="28"/>
        </w:rPr>
      </w:pPr>
    </w:p>
    <w:p w14:paraId="48246446" w14:textId="3727A965" w:rsidR="00C073DD" w:rsidRPr="00915408" w:rsidRDefault="00C073DD" w:rsidP="00525408">
      <w:pPr>
        <w:spacing w:after="0" w:line="240" w:lineRule="auto"/>
        <w:ind w:left="-567" w:firstLine="567"/>
        <w:jc w:val="both"/>
        <w:rPr>
          <w:rFonts w:ascii="Times New Roman" w:hAnsi="Times New Roman" w:cs="Times New Roman"/>
          <w:sz w:val="28"/>
          <w:szCs w:val="28"/>
        </w:rPr>
      </w:pPr>
    </w:p>
    <w:p w14:paraId="079A6AFA" w14:textId="77777777" w:rsidR="00C073DD" w:rsidRPr="00915408" w:rsidRDefault="00C073DD" w:rsidP="00525408">
      <w:pPr>
        <w:spacing w:after="0" w:line="240" w:lineRule="auto"/>
        <w:ind w:left="-567" w:firstLine="567"/>
        <w:jc w:val="both"/>
        <w:rPr>
          <w:rFonts w:ascii="Times New Roman" w:hAnsi="Times New Roman" w:cs="Times New Roman"/>
          <w:sz w:val="28"/>
          <w:szCs w:val="28"/>
        </w:rPr>
      </w:pPr>
    </w:p>
    <w:p w14:paraId="668C1BA4"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0292360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3E2ED068"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4FDEBEB"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3C50617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2B752C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DEF08CF"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5631E4B5"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531FE92A"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0A40E24D"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63668FB"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0664A30"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0F38E796"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1519184C"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EC5D4ED"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CB8F63D"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6ECB6C68"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0D0AC15A"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70A85F00"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065183E1"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003D1267"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41F7ADB8"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55D03D71" w14:textId="77777777" w:rsidR="00A90D0E" w:rsidRPr="00915408" w:rsidRDefault="00A90D0E" w:rsidP="00525408">
      <w:pPr>
        <w:spacing w:after="0" w:line="240" w:lineRule="auto"/>
        <w:ind w:left="-567" w:firstLine="567"/>
        <w:jc w:val="both"/>
        <w:rPr>
          <w:rFonts w:ascii="Times New Roman" w:hAnsi="Times New Roman" w:cs="Times New Roman"/>
          <w:sz w:val="28"/>
          <w:szCs w:val="28"/>
        </w:rPr>
      </w:pPr>
    </w:p>
    <w:p w14:paraId="5F725BEE" w14:textId="77777777" w:rsidR="00525408" w:rsidRPr="00915408" w:rsidRDefault="00525408" w:rsidP="002458C0">
      <w:pPr>
        <w:spacing w:after="0" w:line="240" w:lineRule="auto"/>
        <w:jc w:val="both"/>
        <w:rPr>
          <w:rFonts w:ascii="Times New Roman" w:hAnsi="Times New Roman" w:cs="Times New Roman"/>
          <w:sz w:val="28"/>
          <w:szCs w:val="28"/>
        </w:rPr>
      </w:pPr>
    </w:p>
    <w:p w14:paraId="413D9792" w14:textId="77777777" w:rsidR="00525408" w:rsidRPr="00915408" w:rsidRDefault="00525408" w:rsidP="00525408">
      <w:pPr>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Участие в работе по предупреждению и ликвидации чрезвычайных ситуаций и обеспечению пожарной безопасности</w:t>
      </w:r>
    </w:p>
    <w:p w14:paraId="72EC9B45" w14:textId="77777777" w:rsidR="00525408" w:rsidRPr="00915408" w:rsidRDefault="00525408" w:rsidP="00525408">
      <w:pPr>
        <w:spacing w:after="0" w:line="240" w:lineRule="auto"/>
        <w:ind w:left="-567" w:firstLine="567"/>
        <w:jc w:val="center"/>
        <w:rPr>
          <w:rFonts w:ascii="Times New Roman" w:hAnsi="Times New Roman" w:cs="Times New Roman"/>
          <w:b/>
          <w:sz w:val="28"/>
          <w:szCs w:val="28"/>
        </w:rPr>
      </w:pPr>
    </w:p>
    <w:p w14:paraId="7A0DA118" w14:textId="7AD78382" w:rsidR="00525408" w:rsidRPr="00915408" w:rsidRDefault="00525408" w:rsidP="00C073DD">
      <w:pPr>
        <w:spacing w:after="0" w:line="240" w:lineRule="auto"/>
        <w:ind w:left="-567" w:firstLine="567"/>
        <w:jc w:val="both"/>
        <w:rPr>
          <w:rFonts w:ascii="Times New Roman" w:hAnsi="Times New Roman" w:cs="Times New Roman"/>
          <w:b/>
          <w:sz w:val="28"/>
          <w:szCs w:val="28"/>
        </w:rPr>
      </w:pPr>
      <w:r w:rsidRPr="00915408">
        <w:rPr>
          <w:rFonts w:ascii="Times New Roman" w:hAnsi="Times New Roman" w:cs="Times New Roman"/>
          <w:sz w:val="28"/>
          <w:szCs w:val="28"/>
        </w:rPr>
        <w:t xml:space="preserve">Работа по </w:t>
      </w:r>
      <w:r w:rsidR="00C073DD" w:rsidRPr="00915408">
        <w:rPr>
          <w:rFonts w:ascii="Times New Roman" w:hAnsi="Times New Roman" w:cs="Times New Roman"/>
          <w:bCs/>
          <w:sz w:val="28"/>
          <w:szCs w:val="28"/>
        </w:rPr>
        <w:t>предупреждению и ликвидации чрезвычайных ситуаций и обеспечению пожарной безопасности</w:t>
      </w:r>
      <w:r w:rsidR="00C073DD" w:rsidRPr="00915408">
        <w:rPr>
          <w:rFonts w:ascii="Times New Roman" w:hAnsi="Times New Roman" w:cs="Times New Roman"/>
          <w:b/>
          <w:sz w:val="28"/>
          <w:szCs w:val="28"/>
        </w:rPr>
        <w:t xml:space="preserve"> </w:t>
      </w:r>
      <w:r w:rsidRPr="00915408">
        <w:rPr>
          <w:rFonts w:ascii="Times New Roman" w:hAnsi="Times New Roman" w:cs="Times New Roman"/>
          <w:sz w:val="28"/>
          <w:szCs w:val="28"/>
        </w:rPr>
        <w:t>проводилась в строгом соответствии с утвержденным главой управы и согласованным с начальником Управления по Западному административному округу Главного управления МЧС России по г. Москве планом предупреждения и ликвидации чрезвычайных ситуаций, обеспечения пожарной безопасности и безопасности на водных объектах на 20</w:t>
      </w:r>
      <w:r w:rsidR="006F6E37" w:rsidRPr="00915408">
        <w:rPr>
          <w:rFonts w:ascii="Times New Roman" w:hAnsi="Times New Roman" w:cs="Times New Roman"/>
          <w:sz w:val="28"/>
          <w:szCs w:val="28"/>
        </w:rPr>
        <w:t>21</w:t>
      </w:r>
      <w:r w:rsidRPr="00915408">
        <w:rPr>
          <w:rFonts w:ascii="Times New Roman" w:hAnsi="Times New Roman" w:cs="Times New Roman"/>
          <w:sz w:val="28"/>
          <w:szCs w:val="28"/>
        </w:rPr>
        <w:t xml:space="preserve"> год.</w:t>
      </w:r>
    </w:p>
    <w:p w14:paraId="77EA1FCF" w14:textId="77777777" w:rsidR="00525408" w:rsidRPr="00915408" w:rsidRDefault="00525408" w:rsidP="00525408">
      <w:pPr>
        <w:spacing w:after="0" w:line="240" w:lineRule="auto"/>
        <w:ind w:left="-567" w:firstLine="567"/>
        <w:jc w:val="both"/>
        <w:rPr>
          <w:rFonts w:ascii="Times New Roman" w:hAnsi="Times New Roman" w:cs="Times New Roman"/>
          <w:sz w:val="28"/>
          <w:szCs w:val="28"/>
        </w:rPr>
      </w:pPr>
    </w:p>
    <w:p w14:paraId="3162443B"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1E05551"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3635BBA6"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66CA420"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50E12AC7"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6932F53F"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62F773BC"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A1FEB2F"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58E3587"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BA85282"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03723699"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FA53850"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106E3FC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090E87D"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0233FCA6"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1F701BE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AEA940F"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043EBD99"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5FC4842"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6A6CF639"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12ED86C"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D31A0C5"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63F17104"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089A349"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B49F285"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5EE9D1B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B1EA3C2"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17D1A3F"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6764DBBE"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34F07C7"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9EA2B85"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17945912"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3129D385"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CA44FD6"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3697994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6BD33F68" w14:textId="77777777" w:rsidR="00525408" w:rsidRPr="00915408" w:rsidRDefault="00525408" w:rsidP="00525408">
      <w:pPr>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Работа по призыву граждан на военную службу</w:t>
      </w:r>
    </w:p>
    <w:p w14:paraId="223478B0" w14:textId="77777777" w:rsidR="00525408" w:rsidRPr="00915408" w:rsidRDefault="00525408" w:rsidP="00525408">
      <w:pPr>
        <w:spacing w:after="0" w:line="240" w:lineRule="auto"/>
        <w:ind w:left="-567" w:firstLine="567"/>
        <w:jc w:val="center"/>
        <w:rPr>
          <w:rFonts w:ascii="Times New Roman" w:hAnsi="Times New Roman" w:cs="Times New Roman"/>
          <w:b/>
          <w:sz w:val="28"/>
          <w:szCs w:val="28"/>
        </w:rPr>
      </w:pPr>
    </w:p>
    <w:p w14:paraId="40A122D0"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Работа с военным комиссариатом ведется по нескольким направлениям:</w:t>
      </w:r>
    </w:p>
    <w:p w14:paraId="00C15956"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w:t>
      </w:r>
      <w:r w:rsidRPr="00915408">
        <w:rPr>
          <w:rFonts w:ascii="Times New Roman" w:hAnsi="Times New Roman" w:cs="Times New Roman"/>
          <w:sz w:val="28"/>
          <w:szCs w:val="28"/>
        </w:rPr>
        <w:tab/>
        <w:t>Обеспечение призыва граждан РФ, достигших призывного возраста, в вооруженные силы РФ;</w:t>
      </w:r>
    </w:p>
    <w:p w14:paraId="148CEE91"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w:t>
      </w:r>
      <w:r w:rsidRPr="00915408">
        <w:rPr>
          <w:rFonts w:ascii="Times New Roman" w:hAnsi="Times New Roman" w:cs="Times New Roman"/>
          <w:sz w:val="28"/>
          <w:szCs w:val="28"/>
        </w:rPr>
        <w:tab/>
        <w:t>Оповещение граждан, пребывающих в запасе в случае объявления мобилизации. Проведение контрольных оповещений в мирное время для контроля граждан, пребывающих в запасе. Учет и проверка организаций по воинскому учету и бронированию.</w:t>
      </w:r>
    </w:p>
    <w:p w14:paraId="7DA8FE99"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w:t>
      </w:r>
      <w:r w:rsidRPr="00915408">
        <w:rPr>
          <w:rFonts w:ascii="Times New Roman" w:hAnsi="Times New Roman" w:cs="Times New Roman"/>
          <w:sz w:val="28"/>
          <w:szCs w:val="28"/>
        </w:rPr>
        <w:tab/>
        <w:t>Обеспечение транспортом в вопросе постановки транспорта для работ по мобилизации. Учет автотранспорта, дорожно-строительной и иной техники.</w:t>
      </w:r>
    </w:p>
    <w:p w14:paraId="573C3BB0"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w:t>
      </w:r>
      <w:r w:rsidRPr="00915408">
        <w:rPr>
          <w:rFonts w:ascii="Times New Roman" w:hAnsi="Times New Roman" w:cs="Times New Roman"/>
          <w:sz w:val="28"/>
          <w:szCs w:val="28"/>
        </w:rPr>
        <w:tab/>
        <w:t>Военно-патриотическая работа: участие в проведении городского, окружного и районного мероприятий, посвященных Дню призывника.</w:t>
      </w:r>
    </w:p>
    <w:p w14:paraId="3CCABA29"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Установленное задание на призыв граждан на военную службу выполнено в полном объеме. Все мероприятия, связанные с призывом граждан на военную службу, предусмотренные нормативно-правовыми актами в области воинской обязанности и воинской службы в целях реализации гражданами РФ конституционного долга и обязанности по защите Отечества, призывной комиссией района выполнены.</w:t>
      </w:r>
    </w:p>
    <w:p w14:paraId="48548DF6"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p>
    <w:p w14:paraId="6ED6F2C0" w14:textId="77777777" w:rsidR="00304593" w:rsidRPr="00915408" w:rsidRDefault="00304593" w:rsidP="00304593">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Итоги призыва граждан на военную службу за 2021 год:</w:t>
      </w:r>
    </w:p>
    <w:p w14:paraId="2A16F475" w14:textId="41F83348" w:rsidR="008350F1" w:rsidRDefault="00304593" w:rsidP="00003698">
      <w:pPr>
        <w:pStyle w:val="52"/>
        <w:shd w:val="clear" w:color="auto" w:fill="auto"/>
        <w:spacing w:before="0" w:line="240" w:lineRule="auto"/>
        <w:ind w:left="-567"/>
        <w:rPr>
          <w:rFonts w:eastAsiaTheme="minorEastAsia"/>
          <w:i w:val="0"/>
          <w:iCs w:val="0"/>
          <w:sz w:val="28"/>
          <w:szCs w:val="28"/>
        </w:rPr>
      </w:pPr>
      <w:r w:rsidRPr="00915408">
        <w:rPr>
          <w:rFonts w:eastAsiaTheme="minorEastAsia"/>
          <w:i w:val="0"/>
          <w:iCs w:val="0"/>
          <w:sz w:val="28"/>
          <w:szCs w:val="28"/>
        </w:rPr>
        <w:t>подлежало вызову на призывную комиссию района Проспект Вернадского в 2021 году 498 человек</w:t>
      </w:r>
      <w:r w:rsidR="008350F1">
        <w:rPr>
          <w:rFonts w:eastAsiaTheme="minorEastAsia"/>
          <w:i w:val="0"/>
          <w:iCs w:val="0"/>
          <w:sz w:val="28"/>
          <w:szCs w:val="28"/>
        </w:rPr>
        <w:t>,</w:t>
      </w:r>
    </w:p>
    <w:p w14:paraId="7B46861A"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явилось и прошло призывную комиссию – 472 чел., из них:</w:t>
      </w:r>
    </w:p>
    <w:p w14:paraId="6C06B72D"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признано годными к военной службе – 409 чел.</w:t>
      </w:r>
    </w:p>
    <w:p w14:paraId="68364961"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признано ограничено годными</w:t>
      </w:r>
      <w:r w:rsidRPr="00915408">
        <w:rPr>
          <w:rFonts w:eastAsiaTheme="minorEastAsia"/>
          <w:i w:val="0"/>
          <w:iCs w:val="0"/>
          <w:sz w:val="28"/>
          <w:szCs w:val="28"/>
        </w:rPr>
        <w:tab/>
        <w:t xml:space="preserve"> - 38 чел.</w:t>
      </w:r>
    </w:p>
    <w:p w14:paraId="0E474549"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признано негодными к военной службе - 9 чел.</w:t>
      </w:r>
    </w:p>
    <w:p w14:paraId="750577B6"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признано временно негодными к военной службе - 16 чел.</w:t>
      </w:r>
    </w:p>
    <w:p w14:paraId="7B003D68"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призвано в ВС РФ - 38 чел.</w:t>
      </w:r>
    </w:p>
    <w:p w14:paraId="2189B8A8"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получили отсрочки от призыва всего - 386 чел., в том числе:</w:t>
      </w:r>
    </w:p>
    <w:p w14:paraId="4AC0F092" w14:textId="77777777" w:rsidR="008350F1"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для получения образования - 370 чел.,</w:t>
      </w:r>
    </w:p>
    <w:p w14:paraId="06417219" w14:textId="66D9EE3F" w:rsidR="00304593" w:rsidRPr="00915408" w:rsidRDefault="00304593" w:rsidP="00003698">
      <w:pPr>
        <w:pStyle w:val="52"/>
        <w:numPr>
          <w:ilvl w:val="0"/>
          <w:numId w:val="28"/>
        </w:numPr>
        <w:shd w:val="clear" w:color="auto" w:fill="auto"/>
        <w:spacing w:before="0" w:line="240" w:lineRule="auto"/>
        <w:ind w:left="-567" w:firstLine="0"/>
        <w:rPr>
          <w:rFonts w:eastAsiaTheme="minorEastAsia"/>
          <w:i w:val="0"/>
          <w:iCs w:val="0"/>
          <w:sz w:val="28"/>
          <w:szCs w:val="28"/>
        </w:rPr>
      </w:pPr>
      <w:r w:rsidRPr="00915408">
        <w:rPr>
          <w:rFonts w:eastAsiaTheme="minorEastAsia"/>
          <w:i w:val="0"/>
          <w:iCs w:val="0"/>
          <w:sz w:val="28"/>
          <w:szCs w:val="28"/>
        </w:rPr>
        <w:t>получили отсрочки по состоянию здоровья</w:t>
      </w:r>
      <w:r w:rsidRPr="00915408">
        <w:rPr>
          <w:rFonts w:eastAsiaTheme="minorEastAsia"/>
        </w:rPr>
        <w:t xml:space="preserve"> </w:t>
      </w:r>
      <w:r w:rsidRPr="00915408">
        <w:rPr>
          <w:rFonts w:eastAsiaTheme="minorEastAsia"/>
          <w:i w:val="0"/>
          <w:iCs w:val="0"/>
          <w:sz w:val="28"/>
          <w:szCs w:val="28"/>
        </w:rPr>
        <w:t>–</w:t>
      </w:r>
      <w:r w:rsidRPr="00915408">
        <w:rPr>
          <w:rFonts w:eastAsiaTheme="minorEastAsia"/>
        </w:rPr>
        <w:t xml:space="preserve"> </w:t>
      </w:r>
      <w:r w:rsidRPr="00915408">
        <w:rPr>
          <w:rFonts w:eastAsiaTheme="minorEastAsia"/>
          <w:i w:val="0"/>
          <w:iCs w:val="0"/>
          <w:sz w:val="28"/>
          <w:szCs w:val="28"/>
        </w:rPr>
        <w:t>16 чел.</w:t>
      </w:r>
    </w:p>
    <w:p w14:paraId="70DF74FB"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4797B2A0"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1AC7E44"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7174BDE2"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26A5765F"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34BAEA50"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01BBC3B3"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1B4F6C31"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50F65630"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15555DBC" w14:textId="77777777" w:rsidR="008D01B8" w:rsidRPr="00915408" w:rsidRDefault="008D01B8" w:rsidP="00525408">
      <w:pPr>
        <w:spacing w:after="0" w:line="240" w:lineRule="auto"/>
        <w:ind w:left="-567" w:firstLine="567"/>
        <w:jc w:val="both"/>
        <w:rPr>
          <w:rFonts w:ascii="Times New Roman" w:hAnsi="Times New Roman" w:cs="Times New Roman"/>
          <w:sz w:val="28"/>
          <w:szCs w:val="28"/>
        </w:rPr>
      </w:pPr>
    </w:p>
    <w:p w14:paraId="105FF266" w14:textId="77777777" w:rsidR="008D01B8" w:rsidRPr="00915408" w:rsidRDefault="008D01B8" w:rsidP="0077253B">
      <w:pPr>
        <w:spacing w:after="0" w:line="240" w:lineRule="auto"/>
        <w:jc w:val="both"/>
        <w:rPr>
          <w:rFonts w:ascii="Times New Roman" w:hAnsi="Times New Roman" w:cs="Times New Roman"/>
          <w:sz w:val="28"/>
          <w:szCs w:val="28"/>
        </w:rPr>
      </w:pPr>
    </w:p>
    <w:p w14:paraId="6E27CFE0" w14:textId="77777777" w:rsidR="005A6C81" w:rsidRPr="00915408" w:rsidRDefault="005A6C81" w:rsidP="0077253B">
      <w:pPr>
        <w:spacing w:after="0" w:line="240" w:lineRule="auto"/>
        <w:jc w:val="both"/>
        <w:rPr>
          <w:rFonts w:ascii="Times New Roman" w:hAnsi="Times New Roman" w:cs="Times New Roman"/>
          <w:sz w:val="28"/>
          <w:szCs w:val="28"/>
        </w:rPr>
      </w:pPr>
    </w:p>
    <w:p w14:paraId="29A7C014" w14:textId="77777777" w:rsidR="005A6C81" w:rsidRPr="00915408" w:rsidRDefault="005A6C81" w:rsidP="001A166A">
      <w:pPr>
        <w:spacing w:after="0" w:line="240" w:lineRule="auto"/>
        <w:rPr>
          <w:rFonts w:ascii="Times New Roman" w:hAnsi="Times New Roman" w:cs="Times New Roman"/>
          <w:b/>
          <w:sz w:val="28"/>
          <w:szCs w:val="28"/>
        </w:rPr>
      </w:pPr>
    </w:p>
    <w:p w14:paraId="67BD0C94" w14:textId="77777777" w:rsidR="00F73A32" w:rsidRPr="00915408" w:rsidRDefault="00F73A32" w:rsidP="00F73A32">
      <w:pPr>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Работа с обращениями граждан</w:t>
      </w:r>
    </w:p>
    <w:p w14:paraId="4FDDB881" w14:textId="77777777" w:rsidR="001A6CFB" w:rsidRPr="00915408" w:rsidRDefault="001A6CFB" w:rsidP="001A6CF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В 2021 году количество письменных обращений граждан в управу района составило </w:t>
      </w:r>
      <w:r w:rsidRPr="00915408">
        <w:rPr>
          <w:rFonts w:ascii="Times New Roman" w:eastAsia="Times New Roman" w:hAnsi="Times New Roman" w:cs="Times New Roman"/>
          <w:b/>
          <w:sz w:val="28"/>
          <w:szCs w:val="28"/>
        </w:rPr>
        <w:t>1743 обращение</w:t>
      </w:r>
      <w:r w:rsidRPr="00915408">
        <w:rPr>
          <w:rFonts w:ascii="Times New Roman" w:eastAsia="Times New Roman" w:hAnsi="Times New Roman" w:cs="Times New Roman"/>
          <w:sz w:val="28"/>
          <w:szCs w:val="28"/>
        </w:rPr>
        <w:t>.</w:t>
      </w:r>
    </w:p>
    <w:p w14:paraId="07FC0F06" w14:textId="77777777" w:rsidR="001A6CFB" w:rsidRPr="00915408" w:rsidRDefault="001A6CFB" w:rsidP="001A6CF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Источники поступлений писем и обращений граждан за 2021 год распределились следующим образом:</w:t>
      </w:r>
    </w:p>
    <w:p w14:paraId="6BD90AB4" w14:textId="77777777" w:rsidR="001A6CFB" w:rsidRPr="00915408" w:rsidRDefault="001A6CFB" w:rsidP="00003698">
      <w:pPr>
        <w:numPr>
          <w:ilvl w:val="0"/>
          <w:numId w:val="2"/>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Поступающих через сайт префектуры - 143; </w:t>
      </w:r>
    </w:p>
    <w:p w14:paraId="007C9E12" w14:textId="77777777" w:rsidR="001A6CFB" w:rsidRPr="00915408" w:rsidRDefault="001A6CFB" w:rsidP="00003698">
      <w:pPr>
        <w:numPr>
          <w:ilvl w:val="0"/>
          <w:numId w:val="2"/>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Количество обращений СИСП - 5;</w:t>
      </w:r>
    </w:p>
    <w:p w14:paraId="47C8C39F" w14:textId="77777777" w:rsidR="001A6CFB" w:rsidRPr="00915408" w:rsidRDefault="001A6CFB" w:rsidP="00003698">
      <w:pPr>
        <w:numPr>
          <w:ilvl w:val="0"/>
          <w:numId w:val="2"/>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Из префектуры – 868;</w:t>
      </w:r>
    </w:p>
    <w:p w14:paraId="7C05959B" w14:textId="77777777" w:rsidR="001A6CFB" w:rsidRPr="00915408" w:rsidRDefault="001A6CFB" w:rsidP="00003698">
      <w:pPr>
        <w:numPr>
          <w:ilvl w:val="0"/>
          <w:numId w:val="2"/>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Напрямую от граждан - 378;</w:t>
      </w:r>
    </w:p>
    <w:p w14:paraId="7D4967B9" w14:textId="77777777" w:rsidR="001A6CFB" w:rsidRPr="00915408" w:rsidRDefault="001A6CFB" w:rsidP="00003698">
      <w:pPr>
        <w:numPr>
          <w:ilvl w:val="0"/>
          <w:numId w:val="2"/>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Поступающих на сайт управы - 331;</w:t>
      </w:r>
    </w:p>
    <w:p w14:paraId="041D0D56" w14:textId="77777777" w:rsidR="001A6CFB" w:rsidRPr="00915408" w:rsidRDefault="001A6CFB" w:rsidP="00003698">
      <w:pPr>
        <w:numPr>
          <w:ilvl w:val="0"/>
          <w:numId w:val="2"/>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горячую линию управы района - 18;</w:t>
      </w:r>
    </w:p>
    <w:p w14:paraId="699549B9" w14:textId="77777777" w:rsidR="001A6CFB" w:rsidRPr="00915408" w:rsidRDefault="001A6CFB" w:rsidP="001A6CFB">
      <w:pPr>
        <w:spacing w:after="0" w:line="240" w:lineRule="auto"/>
        <w:ind w:left="-567" w:firstLine="567"/>
        <w:jc w:val="both"/>
        <w:rPr>
          <w:rFonts w:ascii="Times New Roman" w:eastAsia="Times New Roman" w:hAnsi="Times New Roman" w:cs="Times New Roman"/>
          <w:sz w:val="28"/>
          <w:szCs w:val="28"/>
        </w:rPr>
      </w:pPr>
    </w:p>
    <w:p w14:paraId="1F3A21DD" w14:textId="77777777" w:rsidR="001A6CFB" w:rsidRPr="00915408" w:rsidRDefault="001A6CFB" w:rsidP="001A6CF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Информация об исполнительской дисциплине еженедельно докладывается главе управы, исполнителям ежедневно направляются напоминания о сроках исполнения документов. Исполнение поручений вышестоящих органов исполнительной власти по письменным обращениям граждан находятся на особом контроле главы управы.</w:t>
      </w:r>
    </w:p>
    <w:p w14:paraId="1431E518" w14:textId="77777777" w:rsidR="001A6CFB" w:rsidRPr="00915408" w:rsidRDefault="001A6CFB" w:rsidP="001A6CF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Обращения граждан принимаются лично от заявителей:</w:t>
      </w:r>
    </w:p>
    <w:p w14:paraId="592E79F9" w14:textId="77777777" w:rsidR="001A6CFB" w:rsidRPr="00915408" w:rsidRDefault="001A6CFB" w:rsidP="00003698">
      <w:pPr>
        <w:numPr>
          <w:ilvl w:val="0"/>
          <w:numId w:val="3"/>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В отделе по работе с корреспонденцией;</w:t>
      </w:r>
    </w:p>
    <w:p w14:paraId="670A1E65" w14:textId="77777777" w:rsidR="001A6CFB" w:rsidRPr="00915408" w:rsidRDefault="001A6CFB" w:rsidP="00003698">
      <w:pPr>
        <w:numPr>
          <w:ilvl w:val="0"/>
          <w:numId w:val="3"/>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приеме населения;</w:t>
      </w:r>
    </w:p>
    <w:p w14:paraId="0A3CF9D6" w14:textId="77777777" w:rsidR="001A6CFB" w:rsidRPr="00915408" w:rsidRDefault="001A6CFB" w:rsidP="00003698">
      <w:pPr>
        <w:numPr>
          <w:ilvl w:val="0"/>
          <w:numId w:val="3"/>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сайт управы района;</w:t>
      </w:r>
    </w:p>
    <w:p w14:paraId="604944DB" w14:textId="77777777" w:rsidR="001A6CFB" w:rsidRPr="00915408" w:rsidRDefault="001A6CFB" w:rsidP="00003698">
      <w:pPr>
        <w:numPr>
          <w:ilvl w:val="0"/>
          <w:numId w:val="3"/>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горячую линию;</w:t>
      </w:r>
    </w:p>
    <w:p w14:paraId="75E375A6" w14:textId="77777777" w:rsidR="001A6CFB" w:rsidRPr="00915408" w:rsidRDefault="001A6CFB" w:rsidP="00003698">
      <w:pPr>
        <w:numPr>
          <w:ilvl w:val="0"/>
          <w:numId w:val="3"/>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электронную почту управы;</w:t>
      </w:r>
    </w:p>
    <w:p w14:paraId="32255751" w14:textId="77777777" w:rsidR="001A6CFB" w:rsidRPr="00915408" w:rsidRDefault="001A6CFB" w:rsidP="00003698">
      <w:pPr>
        <w:numPr>
          <w:ilvl w:val="0"/>
          <w:numId w:val="3"/>
        </w:numPr>
        <w:spacing w:after="0" w:line="240" w:lineRule="auto"/>
        <w:ind w:left="-567" w:firstLine="0"/>
        <w:contextualSpacing/>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На портал Правительства Москвы «Наш город».</w:t>
      </w:r>
    </w:p>
    <w:p w14:paraId="5D939B8F" w14:textId="77777777" w:rsidR="001A6CFB" w:rsidRPr="00915408" w:rsidRDefault="001A6CFB" w:rsidP="001A6CFB">
      <w:pPr>
        <w:spacing w:after="0" w:line="240" w:lineRule="auto"/>
        <w:contextualSpacing/>
        <w:jc w:val="both"/>
        <w:rPr>
          <w:rFonts w:ascii="Times New Roman" w:eastAsia="Times New Roman" w:hAnsi="Times New Roman" w:cs="Times New Roman"/>
          <w:sz w:val="28"/>
          <w:szCs w:val="28"/>
        </w:rPr>
      </w:pPr>
    </w:p>
    <w:p w14:paraId="02C3B4B0" w14:textId="77777777" w:rsidR="001A6CFB" w:rsidRPr="00915408" w:rsidRDefault="001A6CFB" w:rsidP="001A6CF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Регистрация и обработка обращений из вышестоящих организаций и жителей происходит в программе Электронного документооборота Правительства Москвы.</w:t>
      </w:r>
    </w:p>
    <w:p w14:paraId="28F78175" w14:textId="77777777" w:rsidR="001A6CFB" w:rsidRPr="00915408" w:rsidRDefault="001A6CFB" w:rsidP="001A6CFB">
      <w:pPr>
        <w:spacing w:after="0" w:line="240" w:lineRule="auto"/>
        <w:ind w:left="-567" w:firstLine="567"/>
        <w:jc w:val="both"/>
        <w:rPr>
          <w:rFonts w:ascii="Times New Roman" w:eastAsia="Times New Roman" w:hAnsi="Times New Roman" w:cs="Times New Roman"/>
          <w:sz w:val="28"/>
          <w:szCs w:val="28"/>
        </w:rPr>
      </w:pPr>
      <w:r w:rsidRPr="00915408">
        <w:rPr>
          <w:rFonts w:ascii="Times New Roman" w:eastAsia="Times New Roman" w:hAnsi="Times New Roman" w:cs="Times New Roman"/>
          <w:sz w:val="28"/>
          <w:szCs w:val="28"/>
        </w:rPr>
        <w:t xml:space="preserve">Работа с обращениями граждан в управе района осуществляется в соответствии с Федеральным законом от 2.05.2006 года </w:t>
      </w:r>
      <w:r w:rsidRPr="00915408">
        <w:rPr>
          <w:rFonts w:ascii="Times New Roman" w:eastAsia="Times New Roman" w:hAnsi="Times New Roman" w:cs="Times New Roman"/>
          <w:sz w:val="28"/>
          <w:szCs w:val="28"/>
          <w:lang w:val="en-US"/>
        </w:rPr>
        <w:t>N</w:t>
      </w:r>
      <w:r w:rsidRPr="00915408">
        <w:rPr>
          <w:rFonts w:ascii="Times New Roman" w:eastAsia="Times New Roman" w:hAnsi="Times New Roman" w:cs="Times New Roman"/>
          <w:sz w:val="28"/>
          <w:szCs w:val="28"/>
        </w:rPr>
        <w:t xml:space="preserve"> 59-Ф3 «О порядке рассмотрения обращений граждан Российской Федерации», а также на основании Административного регламента исполнения государственной функции по рассмотрению обращений граждан, адресованных в управу района Проспект Вернадского.</w:t>
      </w:r>
    </w:p>
    <w:p w14:paraId="5D88133B"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485696A0"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3CDD49F2"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106AB03E"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67F80081"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303847BB"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7A2495DD"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689643AE"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67AF68EA" w14:textId="77777777" w:rsidR="008D01B8" w:rsidRPr="00915408" w:rsidRDefault="008D01B8" w:rsidP="00F73A32">
      <w:pPr>
        <w:spacing w:after="0" w:line="240" w:lineRule="auto"/>
        <w:ind w:left="-567" w:firstLine="567"/>
        <w:jc w:val="both"/>
        <w:rPr>
          <w:rFonts w:ascii="Times New Roman" w:eastAsia="Times New Roman" w:hAnsi="Times New Roman" w:cs="Times New Roman"/>
          <w:sz w:val="28"/>
          <w:szCs w:val="28"/>
        </w:rPr>
      </w:pPr>
    </w:p>
    <w:p w14:paraId="65295CFA" w14:textId="77777777" w:rsidR="00525408" w:rsidRDefault="00525408" w:rsidP="00003698">
      <w:pPr>
        <w:spacing w:after="0" w:line="240" w:lineRule="auto"/>
        <w:rPr>
          <w:rFonts w:ascii="Times New Roman" w:hAnsi="Times New Roman" w:cs="Times New Roman"/>
          <w:b/>
          <w:sz w:val="28"/>
          <w:szCs w:val="28"/>
        </w:rPr>
      </w:pPr>
    </w:p>
    <w:p w14:paraId="73DEA9DA" w14:textId="77777777" w:rsidR="00553E73" w:rsidRDefault="00553E73" w:rsidP="00525408">
      <w:pPr>
        <w:spacing w:after="0" w:line="240" w:lineRule="auto"/>
        <w:ind w:left="-567" w:firstLine="567"/>
        <w:jc w:val="center"/>
        <w:rPr>
          <w:rFonts w:ascii="Times New Roman" w:hAnsi="Times New Roman" w:cs="Times New Roman"/>
          <w:b/>
          <w:sz w:val="28"/>
          <w:szCs w:val="28"/>
        </w:rPr>
      </w:pPr>
    </w:p>
    <w:p w14:paraId="7EE0D049" w14:textId="77777777" w:rsidR="00525408" w:rsidRPr="00915408" w:rsidRDefault="00525408" w:rsidP="00525408">
      <w:pPr>
        <w:spacing w:after="0" w:line="240" w:lineRule="auto"/>
        <w:ind w:left="-567" w:firstLine="567"/>
        <w:jc w:val="center"/>
        <w:rPr>
          <w:rFonts w:ascii="Times New Roman" w:hAnsi="Times New Roman" w:cs="Times New Roman"/>
          <w:b/>
          <w:sz w:val="28"/>
          <w:szCs w:val="28"/>
        </w:rPr>
      </w:pPr>
      <w:r w:rsidRPr="00915408">
        <w:rPr>
          <w:rFonts w:ascii="Times New Roman" w:hAnsi="Times New Roman" w:cs="Times New Roman"/>
          <w:b/>
          <w:sz w:val="28"/>
          <w:szCs w:val="28"/>
        </w:rPr>
        <w:lastRenderedPageBreak/>
        <w:t xml:space="preserve">Встречи с </w:t>
      </w:r>
      <w:bookmarkStart w:id="10" w:name="_GoBack"/>
      <w:bookmarkEnd w:id="10"/>
      <w:r w:rsidRPr="00915408">
        <w:rPr>
          <w:rFonts w:ascii="Times New Roman" w:hAnsi="Times New Roman" w:cs="Times New Roman"/>
          <w:b/>
          <w:sz w:val="28"/>
          <w:szCs w:val="28"/>
        </w:rPr>
        <w:t>населением</w:t>
      </w:r>
    </w:p>
    <w:p w14:paraId="11A38F30" w14:textId="77777777" w:rsidR="00525408" w:rsidRPr="00915408" w:rsidRDefault="00525408" w:rsidP="00525408">
      <w:pPr>
        <w:spacing w:after="0" w:line="240" w:lineRule="auto"/>
        <w:ind w:left="-567" w:firstLine="567"/>
        <w:jc w:val="center"/>
        <w:rPr>
          <w:rFonts w:ascii="Times New Roman" w:hAnsi="Times New Roman" w:cs="Times New Roman"/>
          <w:b/>
          <w:sz w:val="28"/>
          <w:szCs w:val="28"/>
        </w:rPr>
      </w:pPr>
    </w:p>
    <w:p w14:paraId="4AB8D1EB" w14:textId="528CCDCE" w:rsidR="00525408" w:rsidRPr="00915408" w:rsidRDefault="00525408" w:rsidP="00525408">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Объявления о проведении встреч размещаются на информационных стендах управы, сайте управы и на официальной странице главы управы в социальной сети </w:t>
      </w:r>
      <w:r w:rsidRPr="00915408">
        <w:rPr>
          <w:rFonts w:ascii="Times New Roman" w:hAnsi="Times New Roman" w:cs="Times New Roman"/>
          <w:sz w:val="28"/>
          <w:szCs w:val="28"/>
          <w:lang w:val="en-US"/>
        </w:rPr>
        <w:t>Facebo</w:t>
      </w:r>
      <w:r w:rsidRPr="00915408">
        <w:rPr>
          <w:rFonts w:ascii="Times New Roman" w:hAnsi="Times New Roman" w:cs="Times New Roman"/>
          <w:sz w:val="28"/>
          <w:szCs w:val="28"/>
        </w:rPr>
        <w:t>о</w:t>
      </w:r>
      <w:r w:rsidRPr="00915408">
        <w:rPr>
          <w:rFonts w:ascii="Times New Roman" w:hAnsi="Times New Roman" w:cs="Times New Roman"/>
          <w:sz w:val="28"/>
          <w:szCs w:val="28"/>
          <w:lang w:val="en-US"/>
        </w:rPr>
        <w:t>k</w:t>
      </w:r>
      <w:r w:rsidRPr="00915408">
        <w:rPr>
          <w:rFonts w:ascii="Times New Roman" w:hAnsi="Times New Roman" w:cs="Times New Roman"/>
          <w:sz w:val="28"/>
          <w:szCs w:val="28"/>
        </w:rPr>
        <w:t>.</w:t>
      </w:r>
    </w:p>
    <w:p w14:paraId="31BE59DA" w14:textId="51C511CA" w:rsidR="00525408" w:rsidRPr="00915408" w:rsidRDefault="002B1A83" w:rsidP="002B1A83">
      <w:pPr>
        <w:shd w:val="clear" w:color="auto" w:fill="FFFFFF"/>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В связи с неблагополучной эпидемиологической обстановкой из-за вспышки коронавирусной инфекции, в целях предупреждения ее распространения на территории Российской Федерации, защиты здоровья, прав и законных интересов граждан Российской Федерации, а также во исполнение мер, предпринятых Правительством Российской Федерации и высшими исполнительными органами власти субъектов Российской Федерации по недопущению распространения случаев заболевания, встречи главы управы с населением на территории района не проводились.</w:t>
      </w:r>
    </w:p>
    <w:p w14:paraId="3A77FD13" w14:textId="51A25D1E" w:rsidR="00525408" w:rsidRPr="00915408" w:rsidRDefault="00525408" w:rsidP="00525408">
      <w:pPr>
        <w:spacing w:after="0" w:line="240" w:lineRule="auto"/>
        <w:ind w:left="-567" w:firstLine="567"/>
        <w:jc w:val="both"/>
        <w:rPr>
          <w:rFonts w:ascii="Times New Roman" w:hAnsi="Times New Roman" w:cs="Times New Roman"/>
          <w:sz w:val="28"/>
          <w:szCs w:val="28"/>
        </w:rPr>
      </w:pPr>
      <w:r w:rsidRPr="00915408">
        <w:rPr>
          <w:rFonts w:ascii="Times New Roman" w:hAnsi="Times New Roman" w:cs="Times New Roman"/>
          <w:sz w:val="28"/>
          <w:szCs w:val="28"/>
        </w:rPr>
        <w:t xml:space="preserve">Для оперативного информирования граждан используется официальный сайт управы района и сайт газеты «На Западе Москвы. Проспект Вернадского», </w:t>
      </w:r>
      <w:r w:rsidR="002B1A83" w:rsidRPr="00915408">
        <w:rPr>
          <w:rFonts w:ascii="Times New Roman" w:hAnsi="Times New Roman" w:cs="Times New Roman"/>
          <w:sz w:val="28"/>
          <w:szCs w:val="28"/>
        </w:rPr>
        <w:t xml:space="preserve">официальная страница главы управы в социальной сети Фейсбук. </w:t>
      </w:r>
      <w:r w:rsidRPr="00915408">
        <w:rPr>
          <w:rFonts w:ascii="Times New Roman" w:hAnsi="Times New Roman" w:cs="Times New Roman"/>
          <w:sz w:val="28"/>
          <w:szCs w:val="28"/>
        </w:rPr>
        <w:t>За 20</w:t>
      </w:r>
      <w:r w:rsidR="002B1A83" w:rsidRPr="00915408">
        <w:rPr>
          <w:rFonts w:ascii="Times New Roman" w:hAnsi="Times New Roman" w:cs="Times New Roman"/>
          <w:sz w:val="28"/>
          <w:szCs w:val="28"/>
        </w:rPr>
        <w:t>21</w:t>
      </w:r>
      <w:r w:rsidRPr="00915408">
        <w:rPr>
          <w:rFonts w:ascii="Times New Roman" w:hAnsi="Times New Roman" w:cs="Times New Roman"/>
          <w:sz w:val="28"/>
          <w:szCs w:val="28"/>
        </w:rPr>
        <w:t xml:space="preserve"> год разделы сайта управы района регулярно обновлялись по мере поступления информации. На сайте размещается информация о проводимых на территории района мероприятиях, совещаниях в управе района, информация различных служб района</w:t>
      </w:r>
      <w:r w:rsidR="00505C59" w:rsidRPr="00915408">
        <w:rPr>
          <w:rFonts w:ascii="Times New Roman" w:hAnsi="Times New Roman" w:cs="Times New Roman"/>
          <w:sz w:val="28"/>
          <w:szCs w:val="28"/>
        </w:rPr>
        <w:t xml:space="preserve"> и округа.</w:t>
      </w:r>
    </w:p>
    <w:p w14:paraId="2834A0FD" w14:textId="4E71A705" w:rsidR="00525408" w:rsidRPr="00915408" w:rsidRDefault="00525408" w:rsidP="00525408">
      <w:pPr>
        <w:spacing w:after="0" w:line="240" w:lineRule="auto"/>
        <w:ind w:left="-567" w:firstLine="567"/>
        <w:rPr>
          <w:rFonts w:ascii="Times New Roman" w:hAnsi="Times New Roman" w:cs="Times New Roman"/>
          <w:b/>
          <w:sz w:val="28"/>
          <w:szCs w:val="28"/>
        </w:rPr>
      </w:pPr>
    </w:p>
    <w:p w14:paraId="7921586F" w14:textId="77777777" w:rsidR="000D3022" w:rsidRPr="00915408" w:rsidRDefault="000D3022" w:rsidP="00525408">
      <w:pPr>
        <w:spacing w:after="0" w:line="240" w:lineRule="auto"/>
        <w:ind w:left="-567" w:firstLine="567"/>
        <w:rPr>
          <w:rFonts w:ascii="Times New Roman" w:hAnsi="Times New Roman" w:cs="Times New Roman"/>
          <w:b/>
          <w:sz w:val="28"/>
          <w:szCs w:val="28"/>
        </w:rPr>
      </w:pPr>
    </w:p>
    <w:p w14:paraId="591C975C" w14:textId="1A4FD133" w:rsidR="00525408" w:rsidRPr="004B6ECE" w:rsidRDefault="00525408" w:rsidP="004B6ECE">
      <w:pPr>
        <w:spacing w:after="0" w:line="240" w:lineRule="auto"/>
        <w:ind w:left="-567" w:firstLine="567"/>
        <w:jc w:val="both"/>
        <w:rPr>
          <w:rStyle w:val="FontStyle14"/>
          <w:sz w:val="28"/>
          <w:szCs w:val="28"/>
        </w:rPr>
      </w:pPr>
      <w:r w:rsidRPr="00915408">
        <w:rPr>
          <w:rFonts w:ascii="Times New Roman" w:hAnsi="Times New Roman" w:cs="Times New Roman"/>
          <w:sz w:val="28"/>
          <w:szCs w:val="28"/>
        </w:rPr>
        <w:tab/>
        <w:t>Спасибо за внимание!</w:t>
      </w:r>
    </w:p>
    <w:p w14:paraId="590112B5" w14:textId="77777777" w:rsidR="00C179E6" w:rsidRPr="00C179E6" w:rsidRDefault="00C179E6" w:rsidP="00782747">
      <w:pPr>
        <w:jc w:val="both"/>
        <w:rPr>
          <w:rStyle w:val="FontStyle14"/>
          <w:rFonts w:eastAsia="Times New Roman"/>
          <w:sz w:val="28"/>
          <w:szCs w:val="28"/>
        </w:rPr>
      </w:pPr>
    </w:p>
    <w:p w14:paraId="472E85AD" w14:textId="77777777" w:rsidR="00D7730F" w:rsidRPr="00EF046A" w:rsidRDefault="00D7730F" w:rsidP="0054041C">
      <w:pPr>
        <w:spacing w:after="0" w:line="240" w:lineRule="auto"/>
        <w:ind w:left="-567" w:firstLine="850"/>
        <w:jc w:val="center"/>
        <w:rPr>
          <w:rFonts w:ascii="Times New Roman" w:hAnsi="Times New Roman" w:cs="Times New Roman"/>
          <w:b/>
          <w:sz w:val="28"/>
          <w:szCs w:val="28"/>
        </w:rPr>
      </w:pPr>
    </w:p>
    <w:sectPr w:rsidR="00D7730F" w:rsidRPr="00EF046A" w:rsidSect="00A87775">
      <w:headerReference w:type="default" r:id="rId14"/>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45750" w14:textId="77777777" w:rsidR="00155C44" w:rsidRDefault="00155C44" w:rsidP="00A87775">
      <w:pPr>
        <w:spacing w:after="0" w:line="240" w:lineRule="auto"/>
      </w:pPr>
      <w:r>
        <w:separator/>
      </w:r>
    </w:p>
  </w:endnote>
  <w:endnote w:type="continuationSeparator" w:id="0">
    <w:p w14:paraId="18B4551C" w14:textId="77777777" w:rsidR="00155C44" w:rsidRDefault="00155C44" w:rsidP="00A87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C2B116" w14:textId="77777777" w:rsidR="00155C44" w:rsidRDefault="00155C44" w:rsidP="00A87775">
      <w:pPr>
        <w:spacing w:after="0" w:line="240" w:lineRule="auto"/>
      </w:pPr>
      <w:r>
        <w:separator/>
      </w:r>
    </w:p>
  </w:footnote>
  <w:footnote w:type="continuationSeparator" w:id="0">
    <w:p w14:paraId="7AEC1AB0" w14:textId="77777777" w:rsidR="00155C44" w:rsidRDefault="00155C44" w:rsidP="00A87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707894"/>
      <w:docPartObj>
        <w:docPartGallery w:val="Page Numbers (Top of Page)"/>
        <w:docPartUnique/>
      </w:docPartObj>
    </w:sdtPr>
    <w:sdtEndPr>
      <w:rPr>
        <w:rFonts w:ascii="Times New Roman" w:hAnsi="Times New Roman" w:cs="Times New Roman"/>
        <w:sz w:val="24"/>
        <w:szCs w:val="24"/>
      </w:rPr>
    </w:sdtEndPr>
    <w:sdtContent>
      <w:p w14:paraId="4EA02390" w14:textId="77777777" w:rsidR="002733AC" w:rsidRPr="00EC5E8D" w:rsidRDefault="002733AC">
        <w:pPr>
          <w:pStyle w:val="a9"/>
          <w:jc w:val="center"/>
          <w:rPr>
            <w:rFonts w:ascii="Times New Roman" w:hAnsi="Times New Roman" w:cs="Times New Roman"/>
            <w:sz w:val="24"/>
            <w:szCs w:val="24"/>
          </w:rPr>
        </w:pPr>
        <w:r w:rsidRPr="00EC5E8D">
          <w:rPr>
            <w:rFonts w:ascii="Times New Roman" w:hAnsi="Times New Roman" w:cs="Times New Roman"/>
            <w:sz w:val="24"/>
            <w:szCs w:val="24"/>
          </w:rPr>
          <w:fldChar w:fldCharType="begin"/>
        </w:r>
        <w:r w:rsidRPr="00EC5E8D">
          <w:rPr>
            <w:rFonts w:ascii="Times New Roman" w:hAnsi="Times New Roman" w:cs="Times New Roman"/>
            <w:sz w:val="24"/>
            <w:szCs w:val="24"/>
          </w:rPr>
          <w:instrText>PAGE   \* MERGEFORMAT</w:instrText>
        </w:r>
        <w:r w:rsidRPr="00EC5E8D">
          <w:rPr>
            <w:rFonts w:ascii="Times New Roman" w:hAnsi="Times New Roman" w:cs="Times New Roman"/>
            <w:sz w:val="24"/>
            <w:szCs w:val="24"/>
          </w:rPr>
          <w:fldChar w:fldCharType="separate"/>
        </w:r>
        <w:r w:rsidR="00582EA4">
          <w:rPr>
            <w:rFonts w:ascii="Times New Roman" w:hAnsi="Times New Roman" w:cs="Times New Roman"/>
            <w:noProof/>
            <w:sz w:val="24"/>
            <w:szCs w:val="24"/>
          </w:rPr>
          <w:t>38</w:t>
        </w:r>
        <w:r w:rsidRPr="00EC5E8D">
          <w:rPr>
            <w:rFonts w:ascii="Times New Roman" w:hAnsi="Times New Roman" w:cs="Times New Roman"/>
            <w:sz w:val="24"/>
            <w:szCs w:val="24"/>
          </w:rPr>
          <w:fldChar w:fldCharType="end"/>
        </w:r>
      </w:p>
    </w:sdtContent>
  </w:sdt>
  <w:p w14:paraId="708117F6" w14:textId="77777777" w:rsidR="002733AC" w:rsidRDefault="002733A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5928"/>
    <w:multiLevelType w:val="multilevel"/>
    <w:tmpl w:val="38AA20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AF48B4"/>
    <w:multiLevelType w:val="hybridMultilevel"/>
    <w:tmpl w:val="41BAC706"/>
    <w:lvl w:ilvl="0" w:tplc="D0EEB36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39522E"/>
    <w:multiLevelType w:val="hybridMultilevel"/>
    <w:tmpl w:val="E73687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0B470A6"/>
    <w:multiLevelType w:val="hybridMultilevel"/>
    <w:tmpl w:val="94B8D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1C353B"/>
    <w:multiLevelType w:val="hybridMultilevel"/>
    <w:tmpl w:val="F99454C4"/>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5">
    <w:nsid w:val="17390DCB"/>
    <w:multiLevelType w:val="hybridMultilevel"/>
    <w:tmpl w:val="BABEA1DA"/>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6">
    <w:nsid w:val="1D6144F4"/>
    <w:multiLevelType w:val="hybridMultilevel"/>
    <w:tmpl w:val="F6A82414"/>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7">
    <w:nsid w:val="1E491D4C"/>
    <w:multiLevelType w:val="hybridMultilevel"/>
    <w:tmpl w:val="460EFE62"/>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8">
    <w:nsid w:val="1F6E637D"/>
    <w:multiLevelType w:val="hybridMultilevel"/>
    <w:tmpl w:val="FC1EB686"/>
    <w:lvl w:ilvl="0" w:tplc="D9FE750A">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D66F47"/>
    <w:multiLevelType w:val="hybridMultilevel"/>
    <w:tmpl w:val="D95C5C9A"/>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0">
    <w:nsid w:val="2770392D"/>
    <w:multiLevelType w:val="hybridMultilevel"/>
    <w:tmpl w:val="07CA1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013A11"/>
    <w:multiLevelType w:val="hybridMultilevel"/>
    <w:tmpl w:val="176046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0C81DF2"/>
    <w:multiLevelType w:val="hybridMultilevel"/>
    <w:tmpl w:val="F01ABF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38565F"/>
    <w:multiLevelType w:val="hybridMultilevel"/>
    <w:tmpl w:val="8E8E86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F268D2"/>
    <w:multiLevelType w:val="hybridMultilevel"/>
    <w:tmpl w:val="F418F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295602"/>
    <w:multiLevelType w:val="hybridMultilevel"/>
    <w:tmpl w:val="55BA2F08"/>
    <w:lvl w:ilvl="0" w:tplc="962EE136">
      <w:start w:val="1"/>
      <w:numFmt w:val="decimal"/>
      <w:lvlText w:val="%1."/>
      <w:lvlJc w:val="left"/>
      <w:pPr>
        <w:ind w:left="1070" w:hanging="360"/>
      </w:pPr>
      <w:rPr>
        <w:rFonts w:hint="default"/>
        <w:b w:val="0"/>
        <w:bCs/>
        <w:i w:val="0"/>
        <w:i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0F76C89"/>
    <w:multiLevelType w:val="hybridMultilevel"/>
    <w:tmpl w:val="0756C6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AEA1293"/>
    <w:multiLevelType w:val="hybridMultilevel"/>
    <w:tmpl w:val="B03C7EE2"/>
    <w:lvl w:ilvl="0" w:tplc="9B440B2A">
      <w:start w:val="1"/>
      <w:numFmt w:val="decimal"/>
      <w:lvlText w:val="%1."/>
      <w:lvlJc w:val="left"/>
      <w:pPr>
        <w:ind w:left="1068" w:hanging="360"/>
      </w:pPr>
      <w:rPr>
        <w:rFonts w:hint="default"/>
        <w:sz w:val="36"/>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CC41DDD"/>
    <w:multiLevelType w:val="hybridMultilevel"/>
    <w:tmpl w:val="A23EA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C0333B"/>
    <w:multiLevelType w:val="hybridMultilevel"/>
    <w:tmpl w:val="657A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1426E9"/>
    <w:multiLevelType w:val="hybridMultilevel"/>
    <w:tmpl w:val="834A28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211D24"/>
    <w:multiLevelType w:val="hybridMultilevel"/>
    <w:tmpl w:val="39164924"/>
    <w:lvl w:ilvl="0" w:tplc="14C29FD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6BE57BBE"/>
    <w:multiLevelType w:val="hybridMultilevel"/>
    <w:tmpl w:val="FC1ED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A42EB6"/>
    <w:multiLevelType w:val="hybridMultilevel"/>
    <w:tmpl w:val="50AC43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6197431"/>
    <w:multiLevelType w:val="hybridMultilevel"/>
    <w:tmpl w:val="4036E624"/>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5">
    <w:nsid w:val="785527F7"/>
    <w:multiLevelType w:val="hybridMultilevel"/>
    <w:tmpl w:val="DF00A3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96F5CBA"/>
    <w:multiLevelType w:val="hybridMultilevel"/>
    <w:tmpl w:val="B1F80B0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D772A9"/>
    <w:multiLevelType w:val="hybridMultilevel"/>
    <w:tmpl w:val="E0F226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4"/>
  </w:num>
  <w:num w:numId="4">
    <w:abstractNumId w:val="5"/>
  </w:num>
  <w:num w:numId="5">
    <w:abstractNumId w:val="13"/>
  </w:num>
  <w:num w:numId="6">
    <w:abstractNumId w:val="20"/>
  </w:num>
  <w:num w:numId="7">
    <w:abstractNumId w:val="27"/>
  </w:num>
  <w:num w:numId="8">
    <w:abstractNumId w:val="1"/>
  </w:num>
  <w:num w:numId="9">
    <w:abstractNumId w:val="24"/>
  </w:num>
  <w:num w:numId="10">
    <w:abstractNumId w:val="14"/>
  </w:num>
  <w:num w:numId="11">
    <w:abstractNumId w:val="10"/>
  </w:num>
  <w:num w:numId="12">
    <w:abstractNumId w:val="26"/>
  </w:num>
  <w:num w:numId="13">
    <w:abstractNumId w:val="17"/>
  </w:num>
  <w:num w:numId="14">
    <w:abstractNumId w:val="21"/>
  </w:num>
  <w:num w:numId="15">
    <w:abstractNumId w:val="8"/>
  </w:num>
  <w:num w:numId="16">
    <w:abstractNumId w:val="12"/>
  </w:num>
  <w:num w:numId="17">
    <w:abstractNumId w:val="16"/>
  </w:num>
  <w:num w:numId="18">
    <w:abstractNumId w:val="22"/>
  </w:num>
  <w:num w:numId="19">
    <w:abstractNumId w:val="11"/>
  </w:num>
  <w:num w:numId="20">
    <w:abstractNumId w:val="3"/>
  </w:num>
  <w:num w:numId="21">
    <w:abstractNumId w:val="19"/>
  </w:num>
  <w:num w:numId="22">
    <w:abstractNumId w:val="23"/>
  </w:num>
  <w:num w:numId="23">
    <w:abstractNumId w:val="0"/>
  </w:num>
  <w:num w:numId="24">
    <w:abstractNumId w:val="2"/>
  </w:num>
  <w:num w:numId="25">
    <w:abstractNumId w:val="25"/>
  </w:num>
  <w:num w:numId="26">
    <w:abstractNumId w:val="18"/>
  </w:num>
  <w:num w:numId="27">
    <w:abstractNumId w:val="15"/>
  </w:num>
  <w:num w:numId="2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284"/>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471"/>
    <w:rsid w:val="00002C0E"/>
    <w:rsid w:val="00003698"/>
    <w:rsid w:val="000050AC"/>
    <w:rsid w:val="0000791C"/>
    <w:rsid w:val="00010C4D"/>
    <w:rsid w:val="00014270"/>
    <w:rsid w:val="0001565B"/>
    <w:rsid w:val="00033112"/>
    <w:rsid w:val="0003348E"/>
    <w:rsid w:val="00036CBD"/>
    <w:rsid w:val="00040CA0"/>
    <w:rsid w:val="00043C05"/>
    <w:rsid w:val="00045003"/>
    <w:rsid w:val="000573E4"/>
    <w:rsid w:val="00064051"/>
    <w:rsid w:val="000651CA"/>
    <w:rsid w:val="000708CC"/>
    <w:rsid w:val="00072733"/>
    <w:rsid w:val="00073967"/>
    <w:rsid w:val="00076B85"/>
    <w:rsid w:val="000812B4"/>
    <w:rsid w:val="000835D7"/>
    <w:rsid w:val="00086517"/>
    <w:rsid w:val="00090BA2"/>
    <w:rsid w:val="000A1191"/>
    <w:rsid w:val="000B42A7"/>
    <w:rsid w:val="000C0815"/>
    <w:rsid w:val="000C1F67"/>
    <w:rsid w:val="000C3169"/>
    <w:rsid w:val="000C540C"/>
    <w:rsid w:val="000C7495"/>
    <w:rsid w:val="000D3022"/>
    <w:rsid w:val="000D3541"/>
    <w:rsid w:val="000D5488"/>
    <w:rsid w:val="000D6432"/>
    <w:rsid w:val="000E153A"/>
    <w:rsid w:val="000E4EF1"/>
    <w:rsid w:val="000E54DA"/>
    <w:rsid w:val="000E5618"/>
    <w:rsid w:val="000F1449"/>
    <w:rsid w:val="000F2F38"/>
    <w:rsid w:val="000F4EF3"/>
    <w:rsid w:val="000F5F81"/>
    <w:rsid w:val="000F7356"/>
    <w:rsid w:val="000F7EEE"/>
    <w:rsid w:val="00100797"/>
    <w:rsid w:val="001078D4"/>
    <w:rsid w:val="00112053"/>
    <w:rsid w:val="00115F29"/>
    <w:rsid w:val="00120D10"/>
    <w:rsid w:val="00122218"/>
    <w:rsid w:val="0013204D"/>
    <w:rsid w:val="00134720"/>
    <w:rsid w:val="00143F5E"/>
    <w:rsid w:val="00150748"/>
    <w:rsid w:val="00155C44"/>
    <w:rsid w:val="00160BB7"/>
    <w:rsid w:val="00166792"/>
    <w:rsid w:val="00177D6B"/>
    <w:rsid w:val="0018566C"/>
    <w:rsid w:val="00196299"/>
    <w:rsid w:val="00197933"/>
    <w:rsid w:val="001A166A"/>
    <w:rsid w:val="001A19BC"/>
    <w:rsid w:val="001A1A55"/>
    <w:rsid w:val="001A5B1D"/>
    <w:rsid w:val="001A6CFB"/>
    <w:rsid w:val="001B034C"/>
    <w:rsid w:val="001B2EC2"/>
    <w:rsid w:val="001B3907"/>
    <w:rsid w:val="001C3526"/>
    <w:rsid w:val="001C43E3"/>
    <w:rsid w:val="001C4924"/>
    <w:rsid w:val="001D103E"/>
    <w:rsid w:val="001D299B"/>
    <w:rsid w:val="001D2BF6"/>
    <w:rsid w:val="001D385E"/>
    <w:rsid w:val="001D58CF"/>
    <w:rsid w:val="001D5BF5"/>
    <w:rsid w:val="001D5CDB"/>
    <w:rsid w:val="001D7ED4"/>
    <w:rsid w:val="001E4ABB"/>
    <w:rsid w:val="001E5E7E"/>
    <w:rsid w:val="001E6129"/>
    <w:rsid w:val="001F2558"/>
    <w:rsid w:val="001F5173"/>
    <w:rsid w:val="001F5F72"/>
    <w:rsid w:val="001F7F54"/>
    <w:rsid w:val="00203663"/>
    <w:rsid w:val="00212567"/>
    <w:rsid w:val="00224D93"/>
    <w:rsid w:val="002276F6"/>
    <w:rsid w:val="00230DF9"/>
    <w:rsid w:val="002334A8"/>
    <w:rsid w:val="00233E5D"/>
    <w:rsid w:val="002404CF"/>
    <w:rsid w:val="002430A4"/>
    <w:rsid w:val="00244993"/>
    <w:rsid w:val="002458C0"/>
    <w:rsid w:val="00247E9F"/>
    <w:rsid w:val="002600FF"/>
    <w:rsid w:val="00261FF4"/>
    <w:rsid w:val="00264591"/>
    <w:rsid w:val="0026797E"/>
    <w:rsid w:val="002733AC"/>
    <w:rsid w:val="002752BB"/>
    <w:rsid w:val="002753A6"/>
    <w:rsid w:val="00276F89"/>
    <w:rsid w:val="00276FD0"/>
    <w:rsid w:val="0028276F"/>
    <w:rsid w:val="002828EF"/>
    <w:rsid w:val="00283E27"/>
    <w:rsid w:val="0029089B"/>
    <w:rsid w:val="002920C3"/>
    <w:rsid w:val="0029462D"/>
    <w:rsid w:val="00294951"/>
    <w:rsid w:val="002978D1"/>
    <w:rsid w:val="002A1E6B"/>
    <w:rsid w:val="002A1F21"/>
    <w:rsid w:val="002A67AF"/>
    <w:rsid w:val="002B059A"/>
    <w:rsid w:val="002B1A83"/>
    <w:rsid w:val="002B3828"/>
    <w:rsid w:val="002B3988"/>
    <w:rsid w:val="002B3CB9"/>
    <w:rsid w:val="002B5F24"/>
    <w:rsid w:val="002C1849"/>
    <w:rsid w:val="002C5AD2"/>
    <w:rsid w:val="002C6A73"/>
    <w:rsid w:val="002D0067"/>
    <w:rsid w:val="002D5267"/>
    <w:rsid w:val="002D6E02"/>
    <w:rsid w:val="002D7D1F"/>
    <w:rsid w:val="002F39EA"/>
    <w:rsid w:val="002F55D8"/>
    <w:rsid w:val="003038F1"/>
    <w:rsid w:val="00304593"/>
    <w:rsid w:val="00305CB7"/>
    <w:rsid w:val="00317091"/>
    <w:rsid w:val="00320DDA"/>
    <w:rsid w:val="0032480F"/>
    <w:rsid w:val="00324A7D"/>
    <w:rsid w:val="003278B1"/>
    <w:rsid w:val="003333E4"/>
    <w:rsid w:val="00336ABE"/>
    <w:rsid w:val="00340065"/>
    <w:rsid w:val="00340348"/>
    <w:rsid w:val="003414C6"/>
    <w:rsid w:val="00344942"/>
    <w:rsid w:val="00353670"/>
    <w:rsid w:val="003572CB"/>
    <w:rsid w:val="00362481"/>
    <w:rsid w:val="00364165"/>
    <w:rsid w:val="00365F47"/>
    <w:rsid w:val="00366E42"/>
    <w:rsid w:val="0036703B"/>
    <w:rsid w:val="00367C8C"/>
    <w:rsid w:val="00374228"/>
    <w:rsid w:val="003765F2"/>
    <w:rsid w:val="00383140"/>
    <w:rsid w:val="003A01B2"/>
    <w:rsid w:val="003A63F5"/>
    <w:rsid w:val="003B0EA3"/>
    <w:rsid w:val="003B377D"/>
    <w:rsid w:val="003C201D"/>
    <w:rsid w:val="003D22D0"/>
    <w:rsid w:val="003D24A0"/>
    <w:rsid w:val="003D3EB9"/>
    <w:rsid w:val="003E1ED2"/>
    <w:rsid w:val="003E2734"/>
    <w:rsid w:val="003F0B40"/>
    <w:rsid w:val="003F0DF1"/>
    <w:rsid w:val="003F3632"/>
    <w:rsid w:val="00403271"/>
    <w:rsid w:val="00405E36"/>
    <w:rsid w:val="00406D80"/>
    <w:rsid w:val="00411023"/>
    <w:rsid w:val="004138CA"/>
    <w:rsid w:val="00415712"/>
    <w:rsid w:val="0041676C"/>
    <w:rsid w:val="004168DF"/>
    <w:rsid w:val="004273A2"/>
    <w:rsid w:val="00427A0E"/>
    <w:rsid w:val="00436BD2"/>
    <w:rsid w:val="004416EC"/>
    <w:rsid w:val="004439BE"/>
    <w:rsid w:val="00445499"/>
    <w:rsid w:val="0045643B"/>
    <w:rsid w:val="0045747D"/>
    <w:rsid w:val="00460213"/>
    <w:rsid w:val="00463B04"/>
    <w:rsid w:val="00463BA7"/>
    <w:rsid w:val="004677D8"/>
    <w:rsid w:val="0047141F"/>
    <w:rsid w:val="00472BCE"/>
    <w:rsid w:val="0047450B"/>
    <w:rsid w:val="00474770"/>
    <w:rsid w:val="004827D5"/>
    <w:rsid w:val="004841F5"/>
    <w:rsid w:val="0048545C"/>
    <w:rsid w:val="004900E4"/>
    <w:rsid w:val="00490457"/>
    <w:rsid w:val="004945DE"/>
    <w:rsid w:val="00494796"/>
    <w:rsid w:val="004A05C3"/>
    <w:rsid w:val="004A66FC"/>
    <w:rsid w:val="004B0A8E"/>
    <w:rsid w:val="004B3266"/>
    <w:rsid w:val="004B6ECE"/>
    <w:rsid w:val="004B7866"/>
    <w:rsid w:val="004C0294"/>
    <w:rsid w:val="004C06A5"/>
    <w:rsid w:val="004C1604"/>
    <w:rsid w:val="004C536B"/>
    <w:rsid w:val="004C5E1D"/>
    <w:rsid w:val="004D091C"/>
    <w:rsid w:val="004D1103"/>
    <w:rsid w:val="004D60E1"/>
    <w:rsid w:val="004D75AA"/>
    <w:rsid w:val="004E2595"/>
    <w:rsid w:val="004E2CBA"/>
    <w:rsid w:val="004E44A9"/>
    <w:rsid w:val="004F2454"/>
    <w:rsid w:val="004F2A5D"/>
    <w:rsid w:val="004F44B2"/>
    <w:rsid w:val="004F53E8"/>
    <w:rsid w:val="005012A6"/>
    <w:rsid w:val="00501AC5"/>
    <w:rsid w:val="00501FA7"/>
    <w:rsid w:val="005043F7"/>
    <w:rsid w:val="00505C59"/>
    <w:rsid w:val="0050781C"/>
    <w:rsid w:val="0051034C"/>
    <w:rsid w:val="00510E91"/>
    <w:rsid w:val="005147C3"/>
    <w:rsid w:val="005170A9"/>
    <w:rsid w:val="00517303"/>
    <w:rsid w:val="00524C8F"/>
    <w:rsid w:val="00525408"/>
    <w:rsid w:val="0052591F"/>
    <w:rsid w:val="00531234"/>
    <w:rsid w:val="00534E71"/>
    <w:rsid w:val="00537686"/>
    <w:rsid w:val="00537FC6"/>
    <w:rsid w:val="0054041C"/>
    <w:rsid w:val="00544921"/>
    <w:rsid w:val="005473F5"/>
    <w:rsid w:val="00547E42"/>
    <w:rsid w:val="00553E73"/>
    <w:rsid w:val="00557471"/>
    <w:rsid w:val="00562487"/>
    <w:rsid w:val="00562F8C"/>
    <w:rsid w:val="005640DF"/>
    <w:rsid w:val="005653FF"/>
    <w:rsid w:val="00566B77"/>
    <w:rsid w:val="005747DE"/>
    <w:rsid w:val="0058032C"/>
    <w:rsid w:val="005812AB"/>
    <w:rsid w:val="00582EA4"/>
    <w:rsid w:val="00583412"/>
    <w:rsid w:val="005A0324"/>
    <w:rsid w:val="005A34D9"/>
    <w:rsid w:val="005A6C81"/>
    <w:rsid w:val="005B1A54"/>
    <w:rsid w:val="005B2DF9"/>
    <w:rsid w:val="005B7149"/>
    <w:rsid w:val="005C41E3"/>
    <w:rsid w:val="005C4868"/>
    <w:rsid w:val="005C734C"/>
    <w:rsid w:val="005D05C3"/>
    <w:rsid w:val="005D2259"/>
    <w:rsid w:val="005D6E9B"/>
    <w:rsid w:val="005E3B2E"/>
    <w:rsid w:val="005E548B"/>
    <w:rsid w:val="005F008E"/>
    <w:rsid w:val="005F214A"/>
    <w:rsid w:val="005F6389"/>
    <w:rsid w:val="00602DCB"/>
    <w:rsid w:val="0060403A"/>
    <w:rsid w:val="0060642C"/>
    <w:rsid w:val="00606D2F"/>
    <w:rsid w:val="00612142"/>
    <w:rsid w:val="00612553"/>
    <w:rsid w:val="00613150"/>
    <w:rsid w:val="00617823"/>
    <w:rsid w:val="00621080"/>
    <w:rsid w:val="00623AD5"/>
    <w:rsid w:val="0062562B"/>
    <w:rsid w:val="006258C1"/>
    <w:rsid w:val="00625BB0"/>
    <w:rsid w:val="00627172"/>
    <w:rsid w:val="006322B7"/>
    <w:rsid w:val="00634723"/>
    <w:rsid w:val="00640EAA"/>
    <w:rsid w:val="006426FC"/>
    <w:rsid w:val="0064379E"/>
    <w:rsid w:val="00644557"/>
    <w:rsid w:val="00645859"/>
    <w:rsid w:val="00652EA5"/>
    <w:rsid w:val="00655701"/>
    <w:rsid w:val="0066155C"/>
    <w:rsid w:val="00663690"/>
    <w:rsid w:val="00664D1D"/>
    <w:rsid w:val="00666ADB"/>
    <w:rsid w:val="00666AF7"/>
    <w:rsid w:val="00666C8C"/>
    <w:rsid w:val="00677A99"/>
    <w:rsid w:val="00681CDD"/>
    <w:rsid w:val="00682A90"/>
    <w:rsid w:val="00696EA6"/>
    <w:rsid w:val="00697F1F"/>
    <w:rsid w:val="006A2423"/>
    <w:rsid w:val="006A29BC"/>
    <w:rsid w:val="006A2D35"/>
    <w:rsid w:val="006A3EF7"/>
    <w:rsid w:val="006A7A5E"/>
    <w:rsid w:val="006B5C83"/>
    <w:rsid w:val="006B7092"/>
    <w:rsid w:val="006C1236"/>
    <w:rsid w:val="006C3745"/>
    <w:rsid w:val="006D066D"/>
    <w:rsid w:val="006D4A33"/>
    <w:rsid w:val="006D5C16"/>
    <w:rsid w:val="006E1350"/>
    <w:rsid w:val="006E3D93"/>
    <w:rsid w:val="006E44D7"/>
    <w:rsid w:val="006E4B09"/>
    <w:rsid w:val="006E6DF6"/>
    <w:rsid w:val="006E760E"/>
    <w:rsid w:val="006F119E"/>
    <w:rsid w:val="006F1EC9"/>
    <w:rsid w:val="006F34C0"/>
    <w:rsid w:val="006F554B"/>
    <w:rsid w:val="006F6E37"/>
    <w:rsid w:val="007003F1"/>
    <w:rsid w:val="00700E99"/>
    <w:rsid w:val="007050F5"/>
    <w:rsid w:val="007054C7"/>
    <w:rsid w:val="00720198"/>
    <w:rsid w:val="0072185E"/>
    <w:rsid w:val="007234FD"/>
    <w:rsid w:val="00724122"/>
    <w:rsid w:val="0072526C"/>
    <w:rsid w:val="0072797A"/>
    <w:rsid w:val="007328B6"/>
    <w:rsid w:val="00732E8E"/>
    <w:rsid w:val="00736544"/>
    <w:rsid w:val="007376BD"/>
    <w:rsid w:val="0074176E"/>
    <w:rsid w:val="00743111"/>
    <w:rsid w:val="00743724"/>
    <w:rsid w:val="007465AE"/>
    <w:rsid w:val="00753029"/>
    <w:rsid w:val="007547AB"/>
    <w:rsid w:val="007555FD"/>
    <w:rsid w:val="00756D26"/>
    <w:rsid w:val="00765AD4"/>
    <w:rsid w:val="007675CA"/>
    <w:rsid w:val="007707B0"/>
    <w:rsid w:val="007712C2"/>
    <w:rsid w:val="0077253B"/>
    <w:rsid w:val="00777E47"/>
    <w:rsid w:val="00782747"/>
    <w:rsid w:val="00785320"/>
    <w:rsid w:val="007873C2"/>
    <w:rsid w:val="00792C11"/>
    <w:rsid w:val="007A314B"/>
    <w:rsid w:val="007A47D8"/>
    <w:rsid w:val="007A4EC2"/>
    <w:rsid w:val="007B0EBE"/>
    <w:rsid w:val="007B104C"/>
    <w:rsid w:val="007B4A13"/>
    <w:rsid w:val="007C01C0"/>
    <w:rsid w:val="007C2AF1"/>
    <w:rsid w:val="007C2CFF"/>
    <w:rsid w:val="007D0C92"/>
    <w:rsid w:val="007D1F9D"/>
    <w:rsid w:val="007D469D"/>
    <w:rsid w:val="007D735F"/>
    <w:rsid w:val="007D7C36"/>
    <w:rsid w:val="007E1385"/>
    <w:rsid w:val="007E347A"/>
    <w:rsid w:val="007E4DB1"/>
    <w:rsid w:val="007E583E"/>
    <w:rsid w:val="007E66A3"/>
    <w:rsid w:val="007F107A"/>
    <w:rsid w:val="007F20C0"/>
    <w:rsid w:val="007F33D1"/>
    <w:rsid w:val="00803431"/>
    <w:rsid w:val="0080462D"/>
    <w:rsid w:val="008058F0"/>
    <w:rsid w:val="00805A62"/>
    <w:rsid w:val="008073F7"/>
    <w:rsid w:val="0081030D"/>
    <w:rsid w:val="00814998"/>
    <w:rsid w:val="00824DF5"/>
    <w:rsid w:val="00826939"/>
    <w:rsid w:val="00826A41"/>
    <w:rsid w:val="0083072F"/>
    <w:rsid w:val="00830F6D"/>
    <w:rsid w:val="00833DE2"/>
    <w:rsid w:val="008350F1"/>
    <w:rsid w:val="00840394"/>
    <w:rsid w:val="008403B4"/>
    <w:rsid w:val="00843668"/>
    <w:rsid w:val="00844E50"/>
    <w:rsid w:val="00857EE8"/>
    <w:rsid w:val="008606CB"/>
    <w:rsid w:val="008610AE"/>
    <w:rsid w:val="00866B61"/>
    <w:rsid w:val="00872531"/>
    <w:rsid w:val="00876790"/>
    <w:rsid w:val="00877657"/>
    <w:rsid w:val="00881FBD"/>
    <w:rsid w:val="008854C6"/>
    <w:rsid w:val="008857EB"/>
    <w:rsid w:val="008876E6"/>
    <w:rsid w:val="00890B8C"/>
    <w:rsid w:val="0089126C"/>
    <w:rsid w:val="00891AC8"/>
    <w:rsid w:val="00891AF7"/>
    <w:rsid w:val="00892617"/>
    <w:rsid w:val="00897D64"/>
    <w:rsid w:val="008A0698"/>
    <w:rsid w:val="008A4A7C"/>
    <w:rsid w:val="008A584A"/>
    <w:rsid w:val="008B17B8"/>
    <w:rsid w:val="008B1873"/>
    <w:rsid w:val="008B2C65"/>
    <w:rsid w:val="008B5DF7"/>
    <w:rsid w:val="008C05AB"/>
    <w:rsid w:val="008C12E3"/>
    <w:rsid w:val="008C4D3A"/>
    <w:rsid w:val="008C6A18"/>
    <w:rsid w:val="008C6BB6"/>
    <w:rsid w:val="008D01B8"/>
    <w:rsid w:val="008D7353"/>
    <w:rsid w:val="008E3A79"/>
    <w:rsid w:val="008E3FAB"/>
    <w:rsid w:val="008F0BFD"/>
    <w:rsid w:val="008F2C19"/>
    <w:rsid w:val="008F2FEA"/>
    <w:rsid w:val="008F3E8E"/>
    <w:rsid w:val="008F57C3"/>
    <w:rsid w:val="008F6262"/>
    <w:rsid w:val="008F6F51"/>
    <w:rsid w:val="008F774F"/>
    <w:rsid w:val="00904FB9"/>
    <w:rsid w:val="00910917"/>
    <w:rsid w:val="00912F33"/>
    <w:rsid w:val="00915408"/>
    <w:rsid w:val="00916083"/>
    <w:rsid w:val="00916180"/>
    <w:rsid w:val="00916D9B"/>
    <w:rsid w:val="009177D0"/>
    <w:rsid w:val="00920068"/>
    <w:rsid w:val="00920CCE"/>
    <w:rsid w:val="009244B9"/>
    <w:rsid w:val="009251BD"/>
    <w:rsid w:val="00932427"/>
    <w:rsid w:val="00941326"/>
    <w:rsid w:val="0094638E"/>
    <w:rsid w:val="0094659B"/>
    <w:rsid w:val="00950280"/>
    <w:rsid w:val="00953BD7"/>
    <w:rsid w:val="00956599"/>
    <w:rsid w:val="00957242"/>
    <w:rsid w:val="009633C7"/>
    <w:rsid w:val="009648DC"/>
    <w:rsid w:val="00990C02"/>
    <w:rsid w:val="00991FAE"/>
    <w:rsid w:val="009927C8"/>
    <w:rsid w:val="00993271"/>
    <w:rsid w:val="00993560"/>
    <w:rsid w:val="00994374"/>
    <w:rsid w:val="00996FDF"/>
    <w:rsid w:val="009A0C52"/>
    <w:rsid w:val="009A71A9"/>
    <w:rsid w:val="009B05B2"/>
    <w:rsid w:val="009B6363"/>
    <w:rsid w:val="009B7C3D"/>
    <w:rsid w:val="009C2402"/>
    <w:rsid w:val="009D37B1"/>
    <w:rsid w:val="009D5A82"/>
    <w:rsid w:val="009D73C3"/>
    <w:rsid w:val="009D75EB"/>
    <w:rsid w:val="009E1D32"/>
    <w:rsid w:val="009E53FE"/>
    <w:rsid w:val="009E71DB"/>
    <w:rsid w:val="009E79EB"/>
    <w:rsid w:val="009F05AA"/>
    <w:rsid w:val="009F21E0"/>
    <w:rsid w:val="009F25CC"/>
    <w:rsid w:val="009F3E70"/>
    <w:rsid w:val="00A1030F"/>
    <w:rsid w:val="00A13C36"/>
    <w:rsid w:val="00A14111"/>
    <w:rsid w:val="00A20E8D"/>
    <w:rsid w:val="00A27F0B"/>
    <w:rsid w:val="00A30A9A"/>
    <w:rsid w:val="00A3182F"/>
    <w:rsid w:val="00A33019"/>
    <w:rsid w:val="00A334FC"/>
    <w:rsid w:val="00A34F85"/>
    <w:rsid w:val="00A41E3D"/>
    <w:rsid w:val="00A445F6"/>
    <w:rsid w:val="00A516E8"/>
    <w:rsid w:val="00A6221C"/>
    <w:rsid w:val="00A62CC9"/>
    <w:rsid w:val="00A67C1E"/>
    <w:rsid w:val="00A726BD"/>
    <w:rsid w:val="00A73C04"/>
    <w:rsid w:val="00A73E7A"/>
    <w:rsid w:val="00A77E7C"/>
    <w:rsid w:val="00A8176D"/>
    <w:rsid w:val="00A8678A"/>
    <w:rsid w:val="00A87775"/>
    <w:rsid w:val="00A8781C"/>
    <w:rsid w:val="00A90D0E"/>
    <w:rsid w:val="00A934EE"/>
    <w:rsid w:val="00AA1E9E"/>
    <w:rsid w:val="00AA4C7D"/>
    <w:rsid w:val="00AA7E09"/>
    <w:rsid w:val="00AB1516"/>
    <w:rsid w:val="00AB57FF"/>
    <w:rsid w:val="00AC22FC"/>
    <w:rsid w:val="00AC3A88"/>
    <w:rsid w:val="00AC771E"/>
    <w:rsid w:val="00AD3E7B"/>
    <w:rsid w:val="00AE3702"/>
    <w:rsid w:val="00AE37FE"/>
    <w:rsid w:val="00B05ED0"/>
    <w:rsid w:val="00B07B12"/>
    <w:rsid w:val="00B13255"/>
    <w:rsid w:val="00B16522"/>
    <w:rsid w:val="00B16F06"/>
    <w:rsid w:val="00B17365"/>
    <w:rsid w:val="00B21643"/>
    <w:rsid w:val="00B23931"/>
    <w:rsid w:val="00B24271"/>
    <w:rsid w:val="00B26DAA"/>
    <w:rsid w:val="00B31624"/>
    <w:rsid w:val="00B351E3"/>
    <w:rsid w:val="00B35544"/>
    <w:rsid w:val="00B3783A"/>
    <w:rsid w:val="00B400FF"/>
    <w:rsid w:val="00B43203"/>
    <w:rsid w:val="00B471EA"/>
    <w:rsid w:val="00B51ADF"/>
    <w:rsid w:val="00B545B5"/>
    <w:rsid w:val="00B5630F"/>
    <w:rsid w:val="00B56C7E"/>
    <w:rsid w:val="00B64642"/>
    <w:rsid w:val="00B67CA9"/>
    <w:rsid w:val="00B72E40"/>
    <w:rsid w:val="00B76EC5"/>
    <w:rsid w:val="00B862A1"/>
    <w:rsid w:val="00B862BD"/>
    <w:rsid w:val="00B91015"/>
    <w:rsid w:val="00B942D8"/>
    <w:rsid w:val="00B957A7"/>
    <w:rsid w:val="00B95C5A"/>
    <w:rsid w:val="00B96747"/>
    <w:rsid w:val="00BA0987"/>
    <w:rsid w:val="00BA149E"/>
    <w:rsid w:val="00BA198B"/>
    <w:rsid w:val="00BA42B0"/>
    <w:rsid w:val="00BB13CD"/>
    <w:rsid w:val="00BB2240"/>
    <w:rsid w:val="00BB2507"/>
    <w:rsid w:val="00BB44FC"/>
    <w:rsid w:val="00BC1AE9"/>
    <w:rsid w:val="00BC4A96"/>
    <w:rsid w:val="00BD24D7"/>
    <w:rsid w:val="00BD25DC"/>
    <w:rsid w:val="00BD68B2"/>
    <w:rsid w:val="00BE26A6"/>
    <w:rsid w:val="00BE3316"/>
    <w:rsid w:val="00BE4C59"/>
    <w:rsid w:val="00BF1DC0"/>
    <w:rsid w:val="00BF4A41"/>
    <w:rsid w:val="00BF5601"/>
    <w:rsid w:val="00BF617D"/>
    <w:rsid w:val="00BF635F"/>
    <w:rsid w:val="00BF64D3"/>
    <w:rsid w:val="00BF784D"/>
    <w:rsid w:val="00C0395B"/>
    <w:rsid w:val="00C03BF7"/>
    <w:rsid w:val="00C0661C"/>
    <w:rsid w:val="00C07353"/>
    <w:rsid w:val="00C073DD"/>
    <w:rsid w:val="00C109F9"/>
    <w:rsid w:val="00C13FA5"/>
    <w:rsid w:val="00C15C40"/>
    <w:rsid w:val="00C179E6"/>
    <w:rsid w:val="00C2092C"/>
    <w:rsid w:val="00C2159F"/>
    <w:rsid w:val="00C33471"/>
    <w:rsid w:val="00C403EF"/>
    <w:rsid w:val="00C42B93"/>
    <w:rsid w:val="00C50D1D"/>
    <w:rsid w:val="00C533F3"/>
    <w:rsid w:val="00C564E2"/>
    <w:rsid w:val="00C72157"/>
    <w:rsid w:val="00C73D60"/>
    <w:rsid w:val="00C74ED9"/>
    <w:rsid w:val="00C75A75"/>
    <w:rsid w:val="00C77C89"/>
    <w:rsid w:val="00C81471"/>
    <w:rsid w:val="00C91182"/>
    <w:rsid w:val="00CA1115"/>
    <w:rsid w:val="00CA3AEA"/>
    <w:rsid w:val="00CA3F5D"/>
    <w:rsid w:val="00CA4186"/>
    <w:rsid w:val="00CB2772"/>
    <w:rsid w:val="00CB425F"/>
    <w:rsid w:val="00CB4F0B"/>
    <w:rsid w:val="00CB5F6E"/>
    <w:rsid w:val="00CB6879"/>
    <w:rsid w:val="00CD0110"/>
    <w:rsid w:val="00CD36AB"/>
    <w:rsid w:val="00CD4654"/>
    <w:rsid w:val="00CD4DDA"/>
    <w:rsid w:val="00CD4F59"/>
    <w:rsid w:val="00CD6470"/>
    <w:rsid w:val="00CE1769"/>
    <w:rsid w:val="00CE2656"/>
    <w:rsid w:val="00CE7FFA"/>
    <w:rsid w:val="00CF065D"/>
    <w:rsid w:val="00CF1F94"/>
    <w:rsid w:val="00CF49C2"/>
    <w:rsid w:val="00CF58D6"/>
    <w:rsid w:val="00CF694C"/>
    <w:rsid w:val="00D00DCA"/>
    <w:rsid w:val="00D073BB"/>
    <w:rsid w:val="00D077E6"/>
    <w:rsid w:val="00D1482C"/>
    <w:rsid w:val="00D2123A"/>
    <w:rsid w:val="00D215D0"/>
    <w:rsid w:val="00D23FC8"/>
    <w:rsid w:val="00D3148F"/>
    <w:rsid w:val="00D34A68"/>
    <w:rsid w:val="00D375AE"/>
    <w:rsid w:val="00D42946"/>
    <w:rsid w:val="00D47393"/>
    <w:rsid w:val="00D50CB1"/>
    <w:rsid w:val="00D51F97"/>
    <w:rsid w:val="00D52CB4"/>
    <w:rsid w:val="00D53D18"/>
    <w:rsid w:val="00D542A5"/>
    <w:rsid w:val="00D56BE1"/>
    <w:rsid w:val="00D618F9"/>
    <w:rsid w:val="00D671E3"/>
    <w:rsid w:val="00D74952"/>
    <w:rsid w:val="00D7730F"/>
    <w:rsid w:val="00D7791E"/>
    <w:rsid w:val="00D81C81"/>
    <w:rsid w:val="00D83257"/>
    <w:rsid w:val="00D955AF"/>
    <w:rsid w:val="00D97A09"/>
    <w:rsid w:val="00DA026A"/>
    <w:rsid w:val="00DB799D"/>
    <w:rsid w:val="00DC3080"/>
    <w:rsid w:val="00DC433A"/>
    <w:rsid w:val="00DC5C0B"/>
    <w:rsid w:val="00DD0A91"/>
    <w:rsid w:val="00DD4A81"/>
    <w:rsid w:val="00DE20B4"/>
    <w:rsid w:val="00DE35E6"/>
    <w:rsid w:val="00DE3637"/>
    <w:rsid w:val="00DF0AD4"/>
    <w:rsid w:val="00DF51B5"/>
    <w:rsid w:val="00DF5C86"/>
    <w:rsid w:val="00DF6771"/>
    <w:rsid w:val="00E00844"/>
    <w:rsid w:val="00E00C7D"/>
    <w:rsid w:val="00E029C6"/>
    <w:rsid w:val="00E10FC5"/>
    <w:rsid w:val="00E12140"/>
    <w:rsid w:val="00E12FFF"/>
    <w:rsid w:val="00E20636"/>
    <w:rsid w:val="00E2665F"/>
    <w:rsid w:val="00E357E5"/>
    <w:rsid w:val="00E4644B"/>
    <w:rsid w:val="00E46952"/>
    <w:rsid w:val="00E52851"/>
    <w:rsid w:val="00E5303D"/>
    <w:rsid w:val="00E55714"/>
    <w:rsid w:val="00E55B2F"/>
    <w:rsid w:val="00E56FAB"/>
    <w:rsid w:val="00E635BC"/>
    <w:rsid w:val="00E63707"/>
    <w:rsid w:val="00E64BFF"/>
    <w:rsid w:val="00E66259"/>
    <w:rsid w:val="00E679B6"/>
    <w:rsid w:val="00E70424"/>
    <w:rsid w:val="00E71E27"/>
    <w:rsid w:val="00E72EF6"/>
    <w:rsid w:val="00E73312"/>
    <w:rsid w:val="00E76676"/>
    <w:rsid w:val="00E8046E"/>
    <w:rsid w:val="00E8467F"/>
    <w:rsid w:val="00E92F74"/>
    <w:rsid w:val="00E93CBC"/>
    <w:rsid w:val="00E95396"/>
    <w:rsid w:val="00E96B6E"/>
    <w:rsid w:val="00E97D4C"/>
    <w:rsid w:val="00EA236A"/>
    <w:rsid w:val="00EA313D"/>
    <w:rsid w:val="00EA38E2"/>
    <w:rsid w:val="00EA5772"/>
    <w:rsid w:val="00EB27C4"/>
    <w:rsid w:val="00EB2FE2"/>
    <w:rsid w:val="00EB4A35"/>
    <w:rsid w:val="00EB61D0"/>
    <w:rsid w:val="00EC103B"/>
    <w:rsid w:val="00EC4EB7"/>
    <w:rsid w:val="00EC5E8D"/>
    <w:rsid w:val="00ED4C5A"/>
    <w:rsid w:val="00EF046A"/>
    <w:rsid w:val="00EF2787"/>
    <w:rsid w:val="00EF5130"/>
    <w:rsid w:val="00F0613A"/>
    <w:rsid w:val="00F13951"/>
    <w:rsid w:val="00F16C5A"/>
    <w:rsid w:val="00F21746"/>
    <w:rsid w:val="00F2576C"/>
    <w:rsid w:val="00F31CFB"/>
    <w:rsid w:val="00F3212A"/>
    <w:rsid w:val="00F34CFF"/>
    <w:rsid w:val="00F4051F"/>
    <w:rsid w:val="00F440C5"/>
    <w:rsid w:val="00F4694A"/>
    <w:rsid w:val="00F46D7F"/>
    <w:rsid w:val="00F47B5E"/>
    <w:rsid w:val="00F50075"/>
    <w:rsid w:val="00F513F0"/>
    <w:rsid w:val="00F53D37"/>
    <w:rsid w:val="00F54750"/>
    <w:rsid w:val="00F61B89"/>
    <w:rsid w:val="00F70B1B"/>
    <w:rsid w:val="00F73A32"/>
    <w:rsid w:val="00F73ADB"/>
    <w:rsid w:val="00F74BC8"/>
    <w:rsid w:val="00F77912"/>
    <w:rsid w:val="00F923C7"/>
    <w:rsid w:val="00F926C7"/>
    <w:rsid w:val="00F957AE"/>
    <w:rsid w:val="00F97117"/>
    <w:rsid w:val="00FA10D1"/>
    <w:rsid w:val="00FA248A"/>
    <w:rsid w:val="00FB706E"/>
    <w:rsid w:val="00FC0F98"/>
    <w:rsid w:val="00FC44E4"/>
    <w:rsid w:val="00FC7E24"/>
    <w:rsid w:val="00FD103F"/>
    <w:rsid w:val="00FD67F1"/>
    <w:rsid w:val="00FD797E"/>
    <w:rsid w:val="00FE080A"/>
    <w:rsid w:val="00FF2F40"/>
    <w:rsid w:val="00FF3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F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F7F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next w:val="a"/>
    <w:link w:val="50"/>
    <w:uiPriority w:val="9"/>
    <w:semiHidden/>
    <w:unhideWhenUsed/>
    <w:qFormat/>
    <w:rsid w:val="009D73C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8147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C8147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basedOn w:val="a0"/>
    <w:uiPriority w:val="99"/>
    <w:rsid w:val="00C81471"/>
    <w:rPr>
      <w:rFonts w:ascii="Times New Roman" w:hAnsi="Times New Roman" w:cs="Times New Roman"/>
      <w:b/>
      <w:bCs/>
      <w:sz w:val="30"/>
      <w:szCs w:val="30"/>
    </w:rPr>
  </w:style>
  <w:style w:type="character" w:customStyle="1" w:styleId="FontStyle12">
    <w:name w:val="Font Style12"/>
    <w:basedOn w:val="a0"/>
    <w:uiPriority w:val="99"/>
    <w:rsid w:val="00C81471"/>
    <w:rPr>
      <w:rFonts w:ascii="Times New Roman" w:hAnsi="Times New Roman" w:cs="Times New Roman"/>
      <w:b/>
      <w:bCs/>
      <w:sz w:val="30"/>
      <w:szCs w:val="30"/>
    </w:rPr>
  </w:style>
  <w:style w:type="paragraph" w:customStyle="1" w:styleId="Style4">
    <w:name w:val="Style4"/>
    <w:basedOn w:val="a"/>
    <w:uiPriority w:val="99"/>
    <w:rsid w:val="00682A90"/>
    <w:pPr>
      <w:widowControl w:val="0"/>
      <w:autoSpaceDE w:val="0"/>
      <w:autoSpaceDN w:val="0"/>
      <w:adjustRightInd w:val="0"/>
      <w:spacing w:after="0" w:line="549" w:lineRule="exact"/>
      <w:ind w:firstLine="706"/>
      <w:jc w:val="both"/>
    </w:pPr>
    <w:rPr>
      <w:rFonts w:ascii="Times New Roman" w:eastAsia="Times New Roman" w:hAnsi="Times New Roman" w:cs="Times New Roman"/>
      <w:sz w:val="24"/>
      <w:szCs w:val="24"/>
    </w:rPr>
  </w:style>
  <w:style w:type="character" w:customStyle="1" w:styleId="FontStyle14">
    <w:name w:val="Font Style14"/>
    <w:basedOn w:val="a0"/>
    <w:uiPriority w:val="99"/>
    <w:rsid w:val="00682A90"/>
    <w:rPr>
      <w:rFonts w:ascii="Times New Roman" w:hAnsi="Times New Roman" w:cs="Times New Roman"/>
      <w:sz w:val="30"/>
      <w:szCs w:val="30"/>
    </w:rPr>
  </w:style>
  <w:style w:type="paragraph" w:styleId="a3">
    <w:name w:val="List Paragraph"/>
    <w:basedOn w:val="a"/>
    <w:uiPriority w:val="34"/>
    <w:qFormat/>
    <w:rsid w:val="00B64642"/>
    <w:pPr>
      <w:ind w:left="720"/>
      <w:contextualSpacing/>
    </w:pPr>
  </w:style>
  <w:style w:type="paragraph" w:styleId="a4">
    <w:name w:val="Balloon Text"/>
    <w:basedOn w:val="a"/>
    <w:link w:val="a5"/>
    <w:uiPriority w:val="99"/>
    <w:semiHidden/>
    <w:unhideWhenUsed/>
    <w:rsid w:val="00F70B1B"/>
    <w:pPr>
      <w:spacing w:after="0" w:line="240" w:lineRule="auto"/>
    </w:pPr>
    <w:rPr>
      <w:rFonts w:ascii="Segoe UI" w:eastAsia="Times New Roman" w:hAnsi="Segoe UI" w:cs="Segoe UI"/>
      <w:sz w:val="18"/>
      <w:szCs w:val="18"/>
    </w:rPr>
  </w:style>
  <w:style w:type="character" w:customStyle="1" w:styleId="a5">
    <w:name w:val="Текст выноски Знак"/>
    <w:basedOn w:val="a0"/>
    <w:link w:val="a4"/>
    <w:uiPriority w:val="99"/>
    <w:semiHidden/>
    <w:rsid w:val="00F70B1B"/>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1F7F54"/>
    <w:rPr>
      <w:rFonts w:ascii="Times New Roman" w:eastAsia="Times New Roman" w:hAnsi="Times New Roman" w:cs="Times New Roman"/>
      <w:b/>
      <w:bCs/>
      <w:sz w:val="27"/>
      <w:szCs w:val="27"/>
      <w:lang w:eastAsia="ru-RU"/>
    </w:rPr>
  </w:style>
  <w:style w:type="paragraph" w:styleId="31">
    <w:name w:val="Body Text 3"/>
    <w:basedOn w:val="a"/>
    <w:link w:val="32"/>
    <w:rsid w:val="00724122"/>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724122"/>
    <w:rPr>
      <w:rFonts w:ascii="Times New Roman" w:eastAsia="Times New Roman" w:hAnsi="Times New Roman" w:cs="Times New Roman"/>
      <w:sz w:val="16"/>
      <w:szCs w:val="16"/>
      <w:lang w:eastAsia="ru-RU"/>
    </w:rPr>
  </w:style>
  <w:style w:type="character" w:styleId="a6">
    <w:name w:val="Placeholder Text"/>
    <w:basedOn w:val="a0"/>
    <w:uiPriority w:val="99"/>
    <w:semiHidden/>
    <w:rsid w:val="00724122"/>
    <w:rPr>
      <w:color w:val="808080"/>
    </w:rPr>
  </w:style>
  <w:style w:type="paragraph" w:styleId="a7">
    <w:name w:val="Normal (Web)"/>
    <w:basedOn w:val="a"/>
    <w:uiPriority w:val="99"/>
    <w:unhideWhenUsed/>
    <w:rsid w:val="00203663"/>
    <w:pPr>
      <w:spacing w:before="120" w:after="312" w:line="240" w:lineRule="auto"/>
    </w:pPr>
    <w:rPr>
      <w:rFonts w:ascii="Times New Roman" w:eastAsia="Times New Roman" w:hAnsi="Times New Roman" w:cs="Times New Roman"/>
      <w:sz w:val="24"/>
      <w:szCs w:val="24"/>
    </w:rPr>
  </w:style>
  <w:style w:type="paragraph" w:customStyle="1" w:styleId="Default">
    <w:name w:val="Default"/>
    <w:rsid w:val="008A4A7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8">
    <w:name w:val="Основной текст_"/>
    <w:basedOn w:val="a0"/>
    <w:link w:val="1"/>
    <w:rsid w:val="00803431"/>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link w:val="20"/>
    <w:rsid w:val="00803431"/>
    <w:rPr>
      <w:rFonts w:ascii="Times New Roman" w:eastAsia="Times New Roman" w:hAnsi="Times New Roman" w:cs="Times New Roman"/>
      <w:b/>
      <w:bCs/>
      <w:spacing w:val="1"/>
      <w:sz w:val="26"/>
      <w:szCs w:val="26"/>
      <w:shd w:val="clear" w:color="auto" w:fill="FFFFFF"/>
    </w:rPr>
  </w:style>
  <w:style w:type="paragraph" w:customStyle="1" w:styleId="1">
    <w:name w:val="Основной текст1"/>
    <w:basedOn w:val="a"/>
    <w:link w:val="a8"/>
    <w:rsid w:val="00803431"/>
    <w:pPr>
      <w:widowControl w:val="0"/>
      <w:shd w:val="clear" w:color="auto" w:fill="FFFFFF"/>
      <w:spacing w:after="0" w:line="317"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rsid w:val="00803431"/>
    <w:pPr>
      <w:widowControl w:val="0"/>
      <w:shd w:val="clear" w:color="auto" w:fill="FFFFFF"/>
      <w:spacing w:after="0" w:line="317" w:lineRule="exact"/>
      <w:ind w:hanging="420"/>
      <w:jc w:val="both"/>
    </w:pPr>
    <w:rPr>
      <w:rFonts w:ascii="Times New Roman" w:eastAsia="Times New Roman" w:hAnsi="Times New Roman" w:cs="Times New Roman"/>
      <w:b/>
      <w:bCs/>
      <w:spacing w:val="1"/>
      <w:sz w:val="26"/>
      <w:szCs w:val="26"/>
    </w:rPr>
  </w:style>
  <w:style w:type="character" w:customStyle="1" w:styleId="0pt">
    <w:name w:val="Основной текст + Полужирный;Интервал 0 pt"/>
    <w:basedOn w:val="a8"/>
    <w:rsid w:val="00803431"/>
    <w:rPr>
      <w:rFonts w:ascii="Times New Roman" w:eastAsia="Times New Roman" w:hAnsi="Times New Roman" w:cs="Times New Roman"/>
      <w:b/>
      <w:bCs/>
      <w:i w:val="0"/>
      <w:iCs w:val="0"/>
      <w:smallCaps w:val="0"/>
      <w:strike w:val="0"/>
      <w:color w:val="000000"/>
      <w:spacing w:val="1"/>
      <w:w w:val="100"/>
      <w:position w:val="0"/>
      <w:sz w:val="26"/>
      <w:szCs w:val="26"/>
      <w:u w:val="none"/>
      <w:shd w:val="clear" w:color="auto" w:fill="FFFFFF"/>
      <w:lang w:val="ru-RU"/>
    </w:rPr>
  </w:style>
  <w:style w:type="paragraph" w:styleId="a9">
    <w:name w:val="header"/>
    <w:basedOn w:val="a"/>
    <w:link w:val="aa"/>
    <w:uiPriority w:val="99"/>
    <w:unhideWhenUsed/>
    <w:rsid w:val="00A8777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87775"/>
  </w:style>
  <w:style w:type="paragraph" w:styleId="ab">
    <w:name w:val="footer"/>
    <w:basedOn w:val="a"/>
    <w:link w:val="ac"/>
    <w:uiPriority w:val="99"/>
    <w:unhideWhenUsed/>
    <w:rsid w:val="00A8777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87775"/>
  </w:style>
  <w:style w:type="paragraph" w:styleId="ad">
    <w:name w:val="No Spacing"/>
    <w:uiPriority w:val="1"/>
    <w:qFormat/>
    <w:rsid w:val="009D73C3"/>
    <w:pPr>
      <w:spacing w:after="0" w:line="240" w:lineRule="auto"/>
    </w:pPr>
    <w:rPr>
      <w:rFonts w:ascii="Times New Roman" w:hAnsi="Times New Roman"/>
      <w:sz w:val="28"/>
    </w:rPr>
  </w:style>
  <w:style w:type="character" w:customStyle="1" w:styleId="50">
    <w:name w:val="Заголовок 5 Знак"/>
    <w:basedOn w:val="a0"/>
    <w:link w:val="5"/>
    <w:uiPriority w:val="9"/>
    <w:semiHidden/>
    <w:rsid w:val="009D73C3"/>
    <w:rPr>
      <w:rFonts w:asciiTheme="majorHAnsi" w:eastAsiaTheme="majorEastAsia" w:hAnsiTheme="majorHAnsi" w:cstheme="majorBidi"/>
      <w:color w:val="243F60" w:themeColor="accent1" w:themeShade="7F"/>
    </w:rPr>
  </w:style>
  <w:style w:type="character" w:styleId="ae">
    <w:name w:val="Subtle Emphasis"/>
    <w:uiPriority w:val="19"/>
    <w:qFormat/>
    <w:rsid w:val="009D73C3"/>
    <w:rPr>
      <w:i/>
      <w:iCs/>
      <w:color w:val="808080"/>
    </w:rPr>
  </w:style>
  <w:style w:type="paragraph" w:styleId="21">
    <w:name w:val="Body Text Indent 2"/>
    <w:basedOn w:val="a"/>
    <w:link w:val="22"/>
    <w:uiPriority w:val="99"/>
    <w:semiHidden/>
    <w:unhideWhenUsed/>
    <w:rsid w:val="003B0EA3"/>
    <w:pPr>
      <w:spacing w:after="120" w:line="480" w:lineRule="auto"/>
      <w:ind w:left="283"/>
    </w:pPr>
  </w:style>
  <w:style w:type="character" w:customStyle="1" w:styleId="22">
    <w:name w:val="Основной текст с отступом 2 Знак"/>
    <w:basedOn w:val="a0"/>
    <w:link w:val="21"/>
    <w:uiPriority w:val="99"/>
    <w:semiHidden/>
    <w:rsid w:val="003B0EA3"/>
  </w:style>
  <w:style w:type="paragraph" w:styleId="af">
    <w:name w:val="Body Text"/>
    <w:basedOn w:val="a"/>
    <w:link w:val="af0"/>
    <w:uiPriority w:val="99"/>
    <w:semiHidden/>
    <w:unhideWhenUsed/>
    <w:rsid w:val="003B0EA3"/>
    <w:pPr>
      <w:spacing w:after="120"/>
    </w:pPr>
  </w:style>
  <w:style w:type="character" w:customStyle="1" w:styleId="af0">
    <w:name w:val="Основной текст Знак"/>
    <w:basedOn w:val="a0"/>
    <w:link w:val="af"/>
    <w:uiPriority w:val="99"/>
    <w:semiHidden/>
    <w:rsid w:val="003B0EA3"/>
  </w:style>
  <w:style w:type="character" w:customStyle="1" w:styleId="23">
    <w:name w:val="Основной текст (2) + Не полужирный"/>
    <w:basedOn w:val="2"/>
    <w:rsid w:val="003B0EA3"/>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af1">
    <w:name w:val="Основной текст + Полужирный"/>
    <w:basedOn w:val="a8"/>
    <w:rsid w:val="003B0EA3"/>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styleId="af2">
    <w:name w:val="Hyperlink"/>
    <w:basedOn w:val="a0"/>
    <w:uiPriority w:val="99"/>
    <w:semiHidden/>
    <w:unhideWhenUsed/>
    <w:rsid w:val="00C75A75"/>
    <w:rPr>
      <w:color w:val="0000FF" w:themeColor="hyperlink"/>
      <w:u w:val="single"/>
    </w:rPr>
  </w:style>
  <w:style w:type="paragraph" w:styleId="HTML">
    <w:name w:val="HTML Preformatted"/>
    <w:basedOn w:val="a"/>
    <w:link w:val="HTML0"/>
    <w:uiPriority w:val="99"/>
    <w:unhideWhenUsed/>
    <w:rsid w:val="00EA3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A38E2"/>
    <w:rPr>
      <w:rFonts w:ascii="Courier New" w:eastAsia="Times New Roman" w:hAnsi="Courier New" w:cs="Courier New"/>
      <w:sz w:val="20"/>
      <w:szCs w:val="20"/>
    </w:rPr>
  </w:style>
  <w:style w:type="character" w:customStyle="1" w:styleId="js-extracted-address">
    <w:name w:val="js-extracted-address"/>
    <w:basedOn w:val="a0"/>
    <w:rsid w:val="00644557"/>
  </w:style>
  <w:style w:type="character" w:customStyle="1" w:styleId="mail-message-map-nobreak">
    <w:name w:val="mail-message-map-nobreak"/>
    <w:basedOn w:val="a0"/>
    <w:rsid w:val="00644557"/>
  </w:style>
  <w:style w:type="paragraph" w:customStyle="1" w:styleId="10">
    <w:name w:val="Абзац списка1"/>
    <w:basedOn w:val="a"/>
    <w:next w:val="a3"/>
    <w:uiPriority w:val="34"/>
    <w:qFormat/>
    <w:rsid w:val="00A20E8D"/>
    <w:pPr>
      <w:ind w:left="720"/>
      <w:contextualSpacing/>
    </w:pPr>
  </w:style>
  <w:style w:type="character" w:styleId="af3">
    <w:name w:val="Strong"/>
    <w:basedOn w:val="a0"/>
    <w:uiPriority w:val="22"/>
    <w:qFormat/>
    <w:rsid w:val="002C1849"/>
    <w:rPr>
      <w:b/>
      <w:bCs/>
    </w:rPr>
  </w:style>
  <w:style w:type="character" w:customStyle="1" w:styleId="5Exact">
    <w:name w:val="Основной текст (5) Exact"/>
    <w:basedOn w:val="a0"/>
    <w:rsid w:val="00B51ADF"/>
    <w:rPr>
      <w:rFonts w:ascii="Times New Roman" w:eastAsia="Times New Roman" w:hAnsi="Times New Roman" w:cs="Times New Roman"/>
      <w:b w:val="0"/>
      <w:bCs w:val="0"/>
      <w:i/>
      <w:iCs/>
      <w:smallCaps w:val="0"/>
      <w:strike w:val="0"/>
      <w:u w:val="none"/>
    </w:rPr>
  </w:style>
  <w:style w:type="character" w:customStyle="1" w:styleId="33">
    <w:name w:val="Основной текст (3)_"/>
    <w:basedOn w:val="a0"/>
    <w:link w:val="34"/>
    <w:rsid w:val="00B51ADF"/>
    <w:rPr>
      <w:rFonts w:ascii="Times New Roman" w:eastAsia="Times New Roman" w:hAnsi="Times New Roman" w:cs="Times New Roman"/>
      <w:b/>
      <w:bCs/>
      <w:shd w:val="clear" w:color="auto" w:fill="FFFFFF"/>
    </w:rPr>
  </w:style>
  <w:style w:type="character" w:customStyle="1" w:styleId="51">
    <w:name w:val="Основной текст (5)_"/>
    <w:basedOn w:val="a0"/>
    <w:link w:val="52"/>
    <w:rsid w:val="00B51ADF"/>
    <w:rPr>
      <w:rFonts w:ascii="Times New Roman" w:eastAsia="Times New Roman" w:hAnsi="Times New Roman" w:cs="Times New Roman"/>
      <w:i/>
      <w:iCs/>
      <w:shd w:val="clear" w:color="auto" w:fill="FFFFFF"/>
    </w:rPr>
  </w:style>
  <w:style w:type="character" w:customStyle="1" w:styleId="54pt">
    <w:name w:val="Основной текст (5) + 4 pt;Не курсив"/>
    <w:basedOn w:val="51"/>
    <w:rsid w:val="00B51ADF"/>
    <w:rPr>
      <w:rFonts w:ascii="Times New Roman" w:eastAsia="Times New Roman" w:hAnsi="Times New Roman" w:cs="Times New Roman"/>
      <w:i/>
      <w:iCs/>
      <w:color w:val="000000"/>
      <w:spacing w:val="0"/>
      <w:w w:val="100"/>
      <w:position w:val="0"/>
      <w:sz w:val="8"/>
      <w:szCs w:val="8"/>
      <w:shd w:val="clear" w:color="auto" w:fill="FFFFFF"/>
      <w:lang w:val="ru-RU" w:eastAsia="ru-RU" w:bidi="ru-RU"/>
    </w:rPr>
  </w:style>
  <w:style w:type="character" w:customStyle="1" w:styleId="6">
    <w:name w:val="Основной текст (6)_"/>
    <w:basedOn w:val="a0"/>
    <w:link w:val="60"/>
    <w:rsid w:val="00B51ADF"/>
    <w:rPr>
      <w:rFonts w:ascii="Times New Roman" w:eastAsia="Times New Roman" w:hAnsi="Times New Roman" w:cs="Times New Roman"/>
      <w:b/>
      <w:bCs/>
      <w:i/>
      <w:iCs/>
      <w:shd w:val="clear" w:color="auto" w:fill="FFFFFF"/>
    </w:rPr>
  </w:style>
  <w:style w:type="character" w:customStyle="1" w:styleId="61">
    <w:name w:val="Основной текст (6) + Не полужирный"/>
    <w:basedOn w:val="6"/>
    <w:rsid w:val="00B51ADF"/>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paragraph" w:customStyle="1" w:styleId="52">
    <w:name w:val="Основной текст (5)"/>
    <w:basedOn w:val="a"/>
    <w:link w:val="51"/>
    <w:rsid w:val="00B51ADF"/>
    <w:pPr>
      <w:widowControl w:val="0"/>
      <w:shd w:val="clear" w:color="auto" w:fill="FFFFFF"/>
      <w:spacing w:before="240" w:after="0" w:line="266" w:lineRule="exact"/>
      <w:jc w:val="both"/>
    </w:pPr>
    <w:rPr>
      <w:rFonts w:ascii="Times New Roman" w:eastAsia="Times New Roman" w:hAnsi="Times New Roman" w:cs="Times New Roman"/>
      <w:i/>
      <w:iCs/>
    </w:rPr>
  </w:style>
  <w:style w:type="paragraph" w:customStyle="1" w:styleId="34">
    <w:name w:val="Основной текст (3)"/>
    <w:basedOn w:val="a"/>
    <w:link w:val="33"/>
    <w:rsid w:val="00B51ADF"/>
    <w:pPr>
      <w:widowControl w:val="0"/>
      <w:shd w:val="clear" w:color="auto" w:fill="FFFFFF"/>
      <w:spacing w:after="0" w:line="295" w:lineRule="exact"/>
      <w:jc w:val="right"/>
    </w:pPr>
    <w:rPr>
      <w:rFonts w:ascii="Times New Roman" w:eastAsia="Times New Roman" w:hAnsi="Times New Roman" w:cs="Times New Roman"/>
      <w:b/>
      <w:bCs/>
    </w:rPr>
  </w:style>
  <w:style w:type="paragraph" w:customStyle="1" w:styleId="60">
    <w:name w:val="Основной текст (6)"/>
    <w:basedOn w:val="a"/>
    <w:link w:val="6"/>
    <w:rsid w:val="00B51ADF"/>
    <w:pPr>
      <w:widowControl w:val="0"/>
      <w:shd w:val="clear" w:color="auto" w:fill="FFFFFF"/>
      <w:spacing w:after="0" w:line="266" w:lineRule="exact"/>
      <w:ind w:firstLine="580"/>
      <w:jc w:val="both"/>
    </w:pPr>
    <w:rPr>
      <w:rFonts w:ascii="Times New Roman" w:eastAsia="Times New Roman" w:hAnsi="Times New Roman" w:cs="Times New Roman"/>
      <w:b/>
      <w:bCs/>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F7F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next w:val="a"/>
    <w:link w:val="50"/>
    <w:uiPriority w:val="9"/>
    <w:semiHidden/>
    <w:unhideWhenUsed/>
    <w:qFormat/>
    <w:rsid w:val="009D73C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8147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
    <w:name w:val="Style2"/>
    <w:basedOn w:val="a"/>
    <w:uiPriority w:val="99"/>
    <w:rsid w:val="00C8147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
    <w:name w:val="Font Style11"/>
    <w:basedOn w:val="a0"/>
    <w:uiPriority w:val="99"/>
    <w:rsid w:val="00C81471"/>
    <w:rPr>
      <w:rFonts w:ascii="Times New Roman" w:hAnsi="Times New Roman" w:cs="Times New Roman"/>
      <w:b/>
      <w:bCs/>
      <w:sz w:val="30"/>
      <w:szCs w:val="30"/>
    </w:rPr>
  </w:style>
  <w:style w:type="character" w:customStyle="1" w:styleId="FontStyle12">
    <w:name w:val="Font Style12"/>
    <w:basedOn w:val="a0"/>
    <w:uiPriority w:val="99"/>
    <w:rsid w:val="00C81471"/>
    <w:rPr>
      <w:rFonts w:ascii="Times New Roman" w:hAnsi="Times New Roman" w:cs="Times New Roman"/>
      <w:b/>
      <w:bCs/>
      <w:sz w:val="30"/>
      <w:szCs w:val="30"/>
    </w:rPr>
  </w:style>
  <w:style w:type="paragraph" w:customStyle="1" w:styleId="Style4">
    <w:name w:val="Style4"/>
    <w:basedOn w:val="a"/>
    <w:uiPriority w:val="99"/>
    <w:rsid w:val="00682A90"/>
    <w:pPr>
      <w:widowControl w:val="0"/>
      <w:autoSpaceDE w:val="0"/>
      <w:autoSpaceDN w:val="0"/>
      <w:adjustRightInd w:val="0"/>
      <w:spacing w:after="0" w:line="549" w:lineRule="exact"/>
      <w:ind w:firstLine="706"/>
      <w:jc w:val="both"/>
    </w:pPr>
    <w:rPr>
      <w:rFonts w:ascii="Times New Roman" w:eastAsia="Times New Roman" w:hAnsi="Times New Roman" w:cs="Times New Roman"/>
      <w:sz w:val="24"/>
      <w:szCs w:val="24"/>
    </w:rPr>
  </w:style>
  <w:style w:type="character" w:customStyle="1" w:styleId="FontStyle14">
    <w:name w:val="Font Style14"/>
    <w:basedOn w:val="a0"/>
    <w:uiPriority w:val="99"/>
    <w:rsid w:val="00682A90"/>
    <w:rPr>
      <w:rFonts w:ascii="Times New Roman" w:hAnsi="Times New Roman" w:cs="Times New Roman"/>
      <w:sz w:val="30"/>
      <w:szCs w:val="30"/>
    </w:rPr>
  </w:style>
  <w:style w:type="paragraph" w:styleId="a3">
    <w:name w:val="List Paragraph"/>
    <w:basedOn w:val="a"/>
    <w:uiPriority w:val="34"/>
    <w:qFormat/>
    <w:rsid w:val="00B64642"/>
    <w:pPr>
      <w:ind w:left="720"/>
      <w:contextualSpacing/>
    </w:pPr>
  </w:style>
  <w:style w:type="paragraph" w:styleId="a4">
    <w:name w:val="Balloon Text"/>
    <w:basedOn w:val="a"/>
    <w:link w:val="a5"/>
    <w:uiPriority w:val="99"/>
    <w:semiHidden/>
    <w:unhideWhenUsed/>
    <w:rsid w:val="00F70B1B"/>
    <w:pPr>
      <w:spacing w:after="0" w:line="240" w:lineRule="auto"/>
    </w:pPr>
    <w:rPr>
      <w:rFonts w:ascii="Segoe UI" w:eastAsia="Times New Roman" w:hAnsi="Segoe UI" w:cs="Segoe UI"/>
      <w:sz w:val="18"/>
      <w:szCs w:val="18"/>
    </w:rPr>
  </w:style>
  <w:style w:type="character" w:customStyle="1" w:styleId="a5">
    <w:name w:val="Текст выноски Знак"/>
    <w:basedOn w:val="a0"/>
    <w:link w:val="a4"/>
    <w:uiPriority w:val="99"/>
    <w:semiHidden/>
    <w:rsid w:val="00F70B1B"/>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1F7F54"/>
    <w:rPr>
      <w:rFonts w:ascii="Times New Roman" w:eastAsia="Times New Roman" w:hAnsi="Times New Roman" w:cs="Times New Roman"/>
      <w:b/>
      <w:bCs/>
      <w:sz w:val="27"/>
      <w:szCs w:val="27"/>
      <w:lang w:eastAsia="ru-RU"/>
    </w:rPr>
  </w:style>
  <w:style w:type="paragraph" w:styleId="31">
    <w:name w:val="Body Text 3"/>
    <w:basedOn w:val="a"/>
    <w:link w:val="32"/>
    <w:rsid w:val="00724122"/>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724122"/>
    <w:rPr>
      <w:rFonts w:ascii="Times New Roman" w:eastAsia="Times New Roman" w:hAnsi="Times New Roman" w:cs="Times New Roman"/>
      <w:sz w:val="16"/>
      <w:szCs w:val="16"/>
      <w:lang w:eastAsia="ru-RU"/>
    </w:rPr>
  </w:style>
  <w:style w:type="character" w:styleId="a6">
    <w:name w:val="Placeholder Text"/>
    <w:basedOn w:val="a0"/>
    <w:uiPriority w:val="99"/>
    <w:semiHidden/>
    <w:rsid w:val="00724122"/>
    <w:rPr>
      <w:color w:val="808080"/>
    </w:rPr>
  </w:style>
  <w:style w:type="paragraph" w:styleId="a7">
    <w:name w:val="Normal (Web)"/>
    <w:basedOn w:val="a"/>
    <w:uiPriority w:val="99"/>
    <w:unhideWhenUsed/>
    <w:rsid w:val="00203663"/>
    <w:pPr>
      <w:spacing w:before="120" w:after="312" w:line="240" w:lineRule="auto"/>
    </w:pPr>
    <w:rPr>
      <w:rFonts w:ascii="Times New Roman" w:eastAsia="Times New Roman" w:hAnsi="Times New Roman" w:cs="Times New Roman"/>
      <w:sz w:val="24"/>
      <w:szCs w:val="24"/>
    </w:rPr>
  </w:style>
  <w:style w:type="paragraph" w:customStyle="1" w:styleId="Default">
    <w:name w:val="Default"/>
    <w:rsid w:val="008A4A7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8">
    <w:name w:val="Основной текст_"/>
    <w:basedOn w:val="a0"/>
    <w:link w:val="1"/>
    <w:rsid w:val="00803431"/>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link w:val="20"/>
    <w:rsid w:val="00803431"/>
    <w:rPr>
      <w:rFonts w:ascii="Times New Roman" w:eastAsia="Times New Roman" w:hAnsi="Times New Roman" w:cs="Times New Roman"/>
      <w:b/>
      <w:bCs/>
      <w:spacing w:val="1"/>
      <w:sz w:val="26"/>
      <w:szCs w:val="26"/>
      <w:shd w:val="clear" w:color="auto" w:fill="FFFFFF"/>
    </w:rPr>
  </w:style>
  <w:style w:type="paragraph" w:customStyle="1" w:styleId="1">
    <w:name w:val="Основной текст1"/>
    <w:basedOn w:val="a"/>
    <w:link w:val="a8"/>
    <w:rsid w:val="00803431"/>
    <w:pPr>
      <w:widowControl w:val="0"/>
      <w:shd w:val="clear" w:color="auto" w:fill="FFFFFF"/>
      <w:spacing w:after="0" w:line="317"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rsid w:val="00803431"/>
    <w:pPr>
      <w:widowControl w:val="0"/>
      <w:shd w:val="clear" w:color="auto" w:fill="FFFFFF"/>
      <w:spacing w:after="0" w:line="317" w:lineRule="exact"/>
      <w:ind w:hanging="420"/>
      <w:jc w:val="both"/>
    </w:pPr>
    <w:rPr>
      <w:rFonts w:ascii="Times New Roman" w:eastAsia="Times New Roman" w:hAnsi="Times New Roman" w:cs="Times New Roman"/>
      <w:b/>
      <w:bCs/>
      <w:spacing w:val="1"/>
      <w:sz w:val="26"/>
      <w:szCs w:val="26"/>
    </w:rPr>
  </w:style>
  <w:style w:type="character" w:customStyle="1" w:styleId="0pt">
    <w:name w:val="Основной текст + Полужирный;Интервал 0 pt"/>
    <w:basedOn w:val="a8"/>
    <w:rsid w:val="00803431"/>
    <w:rPr>
      <w:rFonts w:ascii="Times New Roman" w:eastAsia="Times New Roman" w:hAnsi="Times New Roman" w:cs="Times New Roman"/>
      <w:b/>
      <w:bCs/>
      <w:i w:val="0"/>
      <w:iCs w:val="0"/>
      <w:smallCaps w:val="0"/>
      <w:strike w:val="0"/>
      <w:color w:val="000000"/>
      <w:spacing w:val="1"/>
      <w:w w:val="100"/>
      <w:position w:val="0"/>
      <w:sz w:val="26"/>
      <w:szCs w:val="26"/>
      <w:u w:val="none"/>
      <w:shd w:val="clear" w:color="auto" w:fill="FFFFFF"/>
      <w:lang w:val="ru-RU"/>
    </w:rPr>
  </w:style>
  <w:style w:type="paragraph" w:styleId="a9">
    <w:name w:val="header"/>
    <w:basedOn w:val="a"/>
    <w:link w:val="aa"/>
    <w:uiPriority w:val="99"/>
    <w:unhideWhenUsed/>
    <w:rsid w:val="00A8777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87775"/>
  </w:style>
  <w:style w:type="paragraph" w:styleId="ab">
    <w:name w:val="footer"/>
    <w:basedOn w:val="a"/>
    <w:link w:val="ac"/>
    <w:uiPriority w:val="99"/>
    <w:unhideWhenUsed/>
    <w:rsid w:val="00A8777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87775"/>
  </w:style>
  <w:style w:type="paragraph" w:styleId="ad">
    <w:name w:val="No Spacing"/>
    <w:uiPriority w:val="1"/>
    <w:qFormat/>
    <w:rsid w:val="009D73C3"/>
    <w:pPr>
      <w:spacing w:after="0" w:line="240" w:lineRule="auto"/>
    </w:pPr>
    <w:rPr>
      <w:rFonts w:ascii="Times New Roman" w:hAnsi="Times New Roman"/>
      <w:sz w:val="28"/>
    </w:rPr>
  </w:style>
  <w:style w:type="character" w:customStyle="1" w:styleId="50">
    <w:name w:val="Заголовок 5 Знак"/>
    <w:basedOn w:val="a0"/>
    <w:link w:val="5"/>
    <w:uiPriority w:val="9"/>
    <w:semiHidden/>
    <w:rsid w:val="009D73C3"/>
    <w:rPr>
      <w:rFonts w:asciiTheme="majorHAnsi" w:eastAsiaTheme="majorEastAsia" w:hAnsiTheme="majorHAnsi" w:cstheme="majorBidi"/>
      <w:color w:val="243F60" w:themeColor="accent1" w:themeShade="7F"/>
    </w:rPr>
  </w:style>
  <w:style w:type="character" w:styleId="ae">
    <w:name w:val="Subtle Emphasis"/>
    <w:uiPriority w:val="19"/>
    <w:qFormat/>
    <w:rsid w:val="009D73C3"/>
    <w:rPr>
      <w:i/>
      <w:iCs/>
      <w:color w:val="808080"/>
    </w:rPr>
  </w:style>
  <w:style w:type="paragraph" w:styleId="21">
    <w:name w:val="Body Text Indent 2"/>
    <w:basedOn w:val="a"/>
    <w:link w:val="22"/>
    <w:uiPriority w:val="99"/>
    <w:semiHidden/>
    <w:unhideWhenUsed/>
    <w:rsid w:val="003B0EA3"/>
    <w:pPr>
      <w:spacing w:after="120" w:line="480" w:lineRule="auto"/>
      <w:ind w:left="283"/>
    </w:pPr>
  </w:style>
  <w:style w:type="character" w:customStyle="1" w:styleId="22">
    <w:name w:val="Основной текст с отступом 2 Знак"/>
    <w:basedOn w:val="a0"/>
    <w:link w:val="21"/>
    <w:uiPriority w:val="99"/>
    <w:semiHidden/>
    <w:rsid w:val="003B0EA3"/>
  </w:style>
  <w:style w:type="paragraph" w:styleId="af">
    <w:name w:val="Body Text"/>
    <w:basedOn w:val="a"/>
    <w:link w:val="af0"/>
    <w:uiPriority w:val="99"/>
    <w:semiHidden/>
    <w:unhideWhenUsed/>
    <w:rsid w:val="003B0EA3"/>
    <w:pPr>
      <w:spacing w:after="120"/>
    </w:pPr>
  </w:style>
  <w:style w:type="character" w:customStyle="1" w:styleId="af0">
    <w:name w:val="Основной текст Знак"/>
    <w:basedOn w:val="a0"/>
    <w:link w:val="af"/>
    <w:uiPriority w:val="99"/>
    <w:semiHidden/>
    <w:rsid w:val="003B0EA3"/>
  </w:style>
  <w:style w:type="character" w:customStyle="1" w:styleId="23">
    <w:name w:val="Основной текст (2) + Не полужирный"/>
    <w:basedOn w:val="2"/>
    <w:rsid w:val="003B0EA3"/>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af1">
    <w:name w:val="Основной текст + Полужирный"/>
    <w:basedOn w:val="a8"/>
    <w:rsid w:val="003B0EA3"/>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styleId="af2">
    <w:name w:val="Hyperlink"/>
    <w:basedOn w:val="a0"/>
    <w:uiPriority w:val="99"/>
    <w:semiHidden/>
    <w:unhideWhenUsed/>
    <w:rsid w:val="00C75A75"/>
    <w:rPr>
      <w:color w:val="0000FF" w:themeColor="hyperlink"/>
      <w:u w:val="single"/>
    </w:rPr>
  </w:style>
  <w:style w:type="paragraph" w:styleId="HTML">
    <w:name w:val="HTML Preformatted"/>
    <w:basedOn w:val="a"/>
    <w:link w:val="HTML0"/>
    <w:uiPriority w:val="99"/>
    <w:unhideWhenUsed/>
    <w:rsid w:val="00EA3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A38E2"/>
    <w:rPr>
      <w:rFonts w:ascii="Courier New" w:eastAsia="Times New Roman" w:hAnsi="Courier New" w:cs="Courier New"/>
      <w:sz w:val="20"/>
      <w:szCs w:val="20"/>
    </w:rPr>
  </w:style>
  <w:style w:type="character" w:customStyle="1" w:styleId="js-extracted-address">
    <w:name w:val="js-extracted-address"/>
    <w:basedOn w:val="a0"/>
    <w:rsid w:val="00644557"/>
  </w:style>
  <w:style w:type="character" w:customStyle="1" w:styleId="mail-message-map-nobreak">
    <w:name w:val="mail-message-map-nobreak"/>
    <w:basedOn w:val="a0"/>
    <w:rsid w:val="00644557"/>
  </w:style>
  <w:style w:type="paragraph" w:customStyle="1" w:styleId="10">
    <w:name w:val="Абзац списка1"/>
    <w:basedOn w:val="a"/>
    <w:next w:val="a3"/>
    <w:uiPriority w:val="34"/>
    <w:qFormat/>
    <w:rsid w:val="00A20E8D"/>
    <w:pPr>
      <w:ind w:left="720"/>
      <w:contextualSpacing/>
    </w:pPr>
  </w:style>
  <w:style w:type="character" w:styleId="af3">
    <w:name w:val="Strong"/>
    <w:basedOn w:val="a0"/>
    <w:uiPriority w:val="22"/>
    <w:qFormat/>
    <w:rsid w:val="002C1849"/>
    <w:rPr>
      <w:b/>
      <w:bCs/>
    </w:rPr>
  </w:style>
  <w:style w:type="character" w:customStyle="1" w:styleId="5Exact">
    <w:name w:val="Основной текст (5) Exact"/>
    <w:basedOn w:val="a0"/>
    <w:rsid w:val="00B51ADF"/>
    <w:rPr>
      <w:rFonts w:ascii="Times New Roman" w:eastAsia="Times New Roman" w:hAnsi="Times New Roman" w:cs="Times New Roman"/>
      <w:b w:val="0"/>
      <w:bCs w:val="0"/>
      <w:i/>
      <w:iCs/>
      <w:smallCaps w:val="0"/>
      <w:strike w:val="0"/>
      <w:u w:val="none"/>
    </w:rPr>
  </w:style>
  <w:style w:type="character" w:customStyle="1" w:styleId="33">
    <w:name w:val="Основной текст (3)_"/>
    <w:basedOn w:val="a0"/>
    <w:link w:val="34"/>
    <w:rsid w:val="00B51ADF"/>
    <w:rPr>
      <w:rFonts w:ascii="Times New Roman" w:eastAsia="Times New Roman" w:hAnsi="Times New Roman" w:cs="Times New Roman"/>
      <w:b/>
      <w:bCs/>
      <w:shd w:val="clear" w:color="auto" w:fill="FFFFFF"/>
    </w:rPr>
  </w:style>
  <w:style w:type="character" w:customStyle="1" w:styleId="51">
    <w:name w:val="Основной текст (5)_"/>
    <w:basedOn w:val="a0"/>
    <w:link w:val="52"/>
    <w:rsid w:val="00B51ADF"/>
    <w:rPr>
      <w:rFonts w:ascii="Times New Roman" w:eastAsia="Times New Roman" w:hAnsi="Times New Roman" w:cs="Times New Roman"/>
      <w:i/>
      <w:iCs/>
      <w:shd w:val="clear" w:color="auto" w:fill="FFFFFF"/>
    </w:rPr>
  </w:style>
  <w:style w:type="character" w:customStyle="1" w:styleId="54pt">
    <w:name w:val="Основной текст (5) + 4 pt;Не курсив"/>
    <w:basedOn w:val="51"/>
    <w:rsid w:val="00B51ADF"/>
    <w:rPr>
      <w:rFonts w:ascii="Times New Roman" w:eastAsia="Times New Roman" w:hAnsi="Times New Roman" w:cs="Times New Roman"/>
      <w:i/>
      <w:iCs/>
      <w:color w:val="000000"/>
      <w:spacing w:val="0"/>
      <w:w w:val="100"/>
      <w:position w:val="0"/>
      <w:sz w:val="8"/>
      <w:szCs w:val="8"/>
      <w:shd w:val="clear" w:color="auto" w:fill="FFFFFF"/>
      <w:lang w:val="ru-RU" w:eastAsia="ru-RU" w:bidi="ru-RU"/>
    </w:rPr>
  </w:style>
  <w:style w:type="character" w:customStyle="1" w:styleId="6">
    <w:name w:val="Основной текст (6)_"/>
    <w:basedOn w:val="a0"/>
    <w:link w:val="60"/>
    <w:rsid w:val="00B51ADF"/>
    <w:rPr>
      <w:rFonts w:ascii="Times New Roman" w:eastAsia="Times New Roman" w:hAnsi="Times New Roman" w:cs="Times New Roman"/>
      <w:b/>
      <w:bCs/>
      <w:i/>
      <w:iCs/>
      <w:shd w:val="clear" w:color="auto" w:fill="FFFFFF"/>
    </w:rPr>
  </w:style>
  <w:style w:type="character" w:customStyle="1" w:styleId="61">
    <w:name w:val="Основной текст (6) + Не полужирный"/>
    <w:basedOn w:val="6"/>
    <w:rsid w:val="00B51ADF"/>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paragraph" w:customStyle="1" w:styleId="52">
    <w:name w:val="Основной текст (5)"/>
    <w:basedOn w:val="a"/>
    <w:link w:val="51"/>
    <w:rsid w:val="00B51ADF"/>
    <w:pPr>
      <w:widowControl w:val="0"/>
      <w:shd w:val="clear" w:color="auto" w:fill="FFFFFF"/>
      <w:spacing w:before="240" w:after="0" w:line="266" w:lineRule="exact"/>
      <w:jc w:val="both"/>
    </w:pPr>
    <w:rPr>
      <w:rFonts w:ascii="Times New Roman" w:eastAsia="Times New Roman" w:hAnsi="Times New Roman" w:cs="Times New Roman"/>
      <w:i/>
      <w:iCs/>
    </w:rPr>
  </w:style>
  <w:style w:type="paragraph" w:customStyle="1" w:styleId="34">
    <w:name w:val="Основной текст (3)"/>
    <w:basedOn w:val="a"/>
    <w:link w:val="33"/>
    <w:rsid w:val="00B51ADF"/>
    <w:pPr>
      <w:widowControl w:val="0"/>
      <w:shd w:val="clear" w:color="auto" w:fill="FFFFFF"/>
      <w:spacing w:after="0" w:line="295" w:lineRule="exact"/>
      <w:jc w:val="right"/>
    </w:pPr>
    <w:rPr>
      <w:rFonts w:ascii="Times New Roman" w:eastAsia="Times New Roman" w:hAnsi="Times New Roman" w:cs="Times New Roman"/>
      <w:b/>
      <w:bCs/>
    </w:rPr>
  </w:style>
  <w:style w:type="paragraph" w:customStyle="1" w:styleId="60">
    <w:name w:val="Основной текст (6)"/>
    <w:basedOn w:val="a"/>
    <w:link w:val="6"/>
    <w:rsid w:val="00B51ADF"/>
    <w:pPr>
      <w:widowControl w:val="0"/>
      <w:shd w:val="clear" w:color="auto" w:fill="FFFFFF"/>
      <w:spacing w:after="0" w:line="266" w:lineRule="exact"/>
      <w:ind w:firstLine="580"/>
      <w:jc w:val="both"/>
    </w:pPr>
    <w:rPr>
      <w:rFonts w:ascii="Times New Roman" w:eastAsia="Times New Roman" w:hAnsi="Times New Roman" w:cs="Times New Roman"/>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425330">
      <w:bodyDiv w:val="1"/>
      <w:marLeft w:val="0"/>
      <w:marRight w:val="0"/>
      <w:marTop w:val="0"/>
      <w:marBottom w:val="0"/>
      <w:divBdr>
        <w:top w:val="none" w:sz="0" w:space="0" w:color="auto"/>
        <w:left w:val="none" w:sz="0" w:space="0" w:color="auto"/>
        <w:bottom w:val="none" w:sz="0" w:space="0" w:color="auto"/>
        <w:right w:val="none" w:sz="0" w:space="0" w:color="auto"/>
      </w:divBdr>
    </w:div>
    <w:div w:id="824510793">
      <w:bodyDiv w:val="1"/>
      <w:marLeft w:val="0"/>
      <w:marRight w:val="0"/>
      <w:marTop w:val="0"/>
      <w:marBottom w:val="0"/>
      <w:divBdr>
        <w:top w:val="none" w:sz="0" w:space="0" w:color="auto"/>
        <w:left w:val="none" w:sz="0" w:space="0" w:color="auto"/>
        <w:bottom w:val="none" w:sz="0" w:space="0" w:color="auto"/>
        <w:right w:val="none" w:sz="0" w:space="0" w:color="auto"/>
      </w:divBdr>
    </w:div>
    <w:div w:id="977994243">
      <w:bodyDiv w:val="1"/>
      <w:marLeft w:val="0"/>
      <w:marRight w:val="0"/>
      <w:marTop w:val="0"/>
      <w:marBottom w:val="0"/>
      <w:divBdr>
        <w:top w:val="none" w:sz="0" w:space="0" w:color="auto"/>
        <w:left w:val="none" w:sz="0" w:space="0" w:color="auto"/>
        <w:bottom w:val="none" w:sz="0" w:space="0" w:color="auto"/>
        <w:right w:val="none" w:sz="0" w:space="0" w:color="auto"/>
      </w:divBdr>
    </w:div>
    <w:div w:id="177512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5%D0%B4%D0%B8%D0%BD%D1%8B%D0%B9_%D0%B4%D0%B5%D0%BD%D1%8C_%D0%B3%D0%BE%D0%BB%D0%BE%D1%81%D0%BE%D0%B2%D0%B0%D0%BD%D0%B8%D1%8F_19_%D1%81%D0%B5%D0%BD%D1%82%D1%8F%D0%B1%D1%80%D1%8F_2021_%D0%B3%D0%BE%D0%B4%D0%B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D0%93%D0%BE%D1%81%D1%83%D0%B4%D0%B0%D1%80%D1%81%D1%82%D0%B2%D0%B5%D0%BD%D0%BD%D0%B0%D1%8F_%D0%B4%D1%83%D0%BC%D0%B0_%D0%A4%D0%B5%D0%B4%D0%B5%D1%80%D0%B0%D0%BB%D1%8C%D0%BD%D0%BE%D0%B3%D0%BE_%D1%81%D0%BE%D0%B1%D1%80%D0%B0%D0%BD%D0%B8%D1%8F_%D0%A0%D0%BE%D1%81%D1%81%D0%B8%D0%B9%D1%81%D0%BA%D0%BE%D0%B9_%D0%A4%D0%B5%D0%B4%D0%B5%D1%80%D0%B0%D1%86%D0%B8%D0%B8_VIII_%D1%81%D0%BE%D0%B7%D1%8B%D0%B2%D0%B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spv2017@yandex.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02336-3B4D-4629-A72D-D0C9679FD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10609</Words>
  <Characters>60477</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сб-23848</cp:lastModifiedBy>
  <cp:revision>2</cp:revision>
  <cp:lastPrinted>2022-03-02T12:14:00Z</cp:lastPrinted>
  <dcterms:created xsi:type="dcterms:W3CDTF">2022-03-02T12:25:00Z</dcterms:created>
  <dcterms:modified xsi:type="dcterms:W3CDTF">2022-03-02T12:25:00Z</dcterms:modified>
</cp:coreProperties>
</file>